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B9B2A" w14:textId="4DE9734B" w:rsidR="00580B29" w:rsidRPr="00B130FD" w:rsidRDefault="004B36D8" w:rsidP="00437CBE">
      <w:pPr>
        <w:pBdr>
          <w:bottom w:val="single" w:sz="4" w:space="1" w:color="auto"/>
        </w:pBdr>
        <w:tabs>
          <w:tab w:val="left" w:pos="5040"/>
        </w:tabs>
        <w:spacing w:line="240" w:lineRule="auto"/>
        <w:rPr>
          <w:rFonts w:ascii="Arial" w:hAnsi="Arial" w:cs="Arial"/>
          <w:b/>
          <w:color w:val="1586C8"/>
          <w:sz w:val="32"/>
          <w:szCs w:val="32"/>
        </w:rPr>
      </w:pPr>
      <w:proofErr w:type="spellStart"/>
      <w:r w:rsidRPr="00B130FD">
        <w:rPr>
          <w:rFonts w:ascii="Arial" w:hAnsi="Arial" w:cs="Arial"/>
          <w:b/>
          <w:color w:val="1586C8"/>
          <w:sz w:val="32"/>
          <w:szCs w:val="32"/>
        </w:rPr>
        <w:t>Laserck</w:t>
      </w:r>
      <w:proofErr w:type="spellEnd"/>
      <w:r w:rsidR="00CB03CF">
        <w:rPr>
          <w:rFonts w:ascii="Arial" w:hAnsi="Arial" w:cs="Arial"/>
          <w:b/>
          <w:color w:val="1586C8"/>
          <w:sz w:val="32"/>
          <w:szCs w:val="32"/>
        </w:rPr>
        <w:t xml:space="preserve"> </w:t>
      </w:r>
      <w:r w:rsidR="00744581">
        <w:rPr>
          <w:rFonts w:ascii="Arial" w:hAnsi="Arial" w:cs="Arial"/>
          <w:b/>
          <w:color w:val="1586C8"/>
          <w:sz w:val="32"/>
          <w:szCs w:val="32"/>
        </w:rPr>
        <w:t xml:space="preserve">Offline </w:t>
      </w:r>
      <w:proofErr w:type="spellStart"/>
      <w:r w:rsidR="00744581">
        <w:rPr>
          <w:rFonts w:ascii="Arial" w:hAnsi="Arial" w:cs="Arial"/>
          <w:b/>
          <w:color w:val="1586C8"/>
          <w:sz w:val="32"/>
          <w:szCs w:val="32"/>
        </w:rPr>
        <w:t>Blankers</w:t>
      </w:r>
      <w:proofErr w:type="spellEnd"/>
      <w:r w:rsidR="00744581">
        <w:rPr>
          <w:rFonts w:ascii="Arial" w:hAnsi="Arial" w:cs="Arial"/>
          <w:b/>
          <w:color w:val="1586C8"/>
          <w:sz w:val="32"/>
          <w:szCs w:val="32"/>
        </w:rPr>
        <w:t xml:space="preserve"> </w:t>
      </w:r>
      <w:bookmarkStart w:id="0" w:name="_GoBack"/>
      <w:bookmarkEnd w:id="0"/>
      <w:r w:rsidRPr="00B130FD">
        <w:rPr>
          <w:rFonts w:ascii="Arial" w:hAnsi="Arial" w:cs="Arial"/>
          <w:b/>
          <w:color w:val="1586C8"/>
          <w:sz w:val="32"/>
          <w:szCs w:val="32"/>
        </w:rPr>
        <w:t xml:space="preserve">– Since </w:t>
      </w:r>
      <w:r w:rsidR="00EC3447" w:rsidRPr="00B130FD">
        <w:rPr>
          <w:rFonts w:ascii="Arial" w:hAnsi="Arial" w:cs="Arial"/>
          <w:b/>
          <w:color w:val="1586C8"/>
          <w:sz w:val="32"/>
          <w:szCs w:val="32"/>
        </w:rPr>
        <w:t>19</w:t>
      </w:r>
      <w:r w:rsidR="00F03259">
        <w:rPr>
          <w:rFonts w:ascii="Arial" w:hAnsi="Arial" w:cs="Arial"/>
          <w:b/>
          <w:color w:val="1586C8"/>
          <w:sz w:val="32"/>
          <w:szCs w:val="32"/>
        </w:rPr>
        <w:t>82</w:t>
      </w:r>
    </w:p>
    <w:p w14:paraId="09091FC0" w14:textId="1EDE8874" w:rsidR="00B132F5" w:rsidRPr="009A3197" w:rsidRDefault="00B132F5" w:rsidP="00B132F5">
      <w:pPr>
        <w:rPr>
          <w:rFonts w:ascii="Arial" w:hAnsi="Arial" w:cs="Arial"/>
          <w:b/>
          <w:bCs/>
        </w:rPr>
      </w:pPr>
      <w:proofErr w:type="spellStart"/>
      <w:r w:rsidRPr="009A3197">
        <w:rPr>
          <w:rFonts w:ascii="Arial" w:hAnsi="Arial" w:cs="Arial"/>
          <w:b/>
          <w:bCs/>
        </w:rPr>
        <w:t>Laserck</w:t>
      </w:r>
      <w:proofErr w:type="spellEnd"/>
      <w:r w:rsidRPr="009A3197">
        <w:rPr>
          <w:rFonts w:ascii="Arial" w:hAnsi="Arial" w:cs="Arial"/>
          <w:b/>
          <w:bCs/>
        </w:rPr>
        <w:t xml:space="preserve"> Corporation, headquartered in Osaka, Japan, has been the premier supplier of </w:t>
      </w:r>
      <w:r w:rsidR="009A3197" w:rsidRPr="009A3197">
        <w:rPr>
          <w:rFonts w:ascii="Arial" w:hAnsi="Arial" w:cs="Arial"/>
          <w:b/>
          <w:bCs/>
        </w:rPr>
        <w:t>Offline Blanking</w:t>
      </w:r>
      <w:r w:rsidRPr="009A3197">
        <w:rPr>
          <w:rFonts w:ascii="Arial" w:hAnsi="Arial" w:cs="Arial"/>
          <w:b/>
          <w:bCs/>
        </w:rPr>
        <w:t xml:space="preserve"> in Japan and Southeast Asia for over 35 years. With their highly patented design, </w:t>
      </w:r>
      <w:proofErr w:type="spellStart"/>
      <w:r w:rsidRPr="009A3197">
        <w:rPr>
          <w:rFonts w:ascii="Arial" w:hAnsi="Arial" w:cs="Arial"/>
          <w:b/>
          <w:bCs/>
        </w:rPr>
        <w:t>Laserck</w:t>
      </w:r>
      <w:proofErr w:type="spellEnd"/>
      <w:r w:rsidRPr="009A3197">
        <w:rPr>
          <w:rFonts w:ascii="Arial" w:hAnsi="Arial" w:cs="Arial"/>
          <w:b/>
          <w:bCs/>
        </w:rPr>
        <w:t xml:space="preserve"> has over 100 </w:t>
      </w:r>
      <w:r w:rsidR="009A3197" w:rsidRPr="009A3197">
        <w:rPr>
          <w:rFonts w:ascii="Arial" w:hAnsi="Arial" w:cs="Arial"/>
          <w:b/>
          <w:bCs/>
        </w:rPr>
        <w:t>Offline Blanking</w:t>
      </w:r>
      <w:r w:rsidRPr="009A3197">
        <w:rPr>
          <w:rFonts w:ascii="Arial" w:hAnsi="Arial" w:cs="Arial"/>
          <w:b/>
          <w:bCs/>
        </w:rPr>
        <w:t xml:space="preserve"> systems installed worldwide.  </w:t>
      </w:r>
    </w:p>
    <w:p w14:paraId="1914B1E9" w14:textId="0D14DF16" w:rsidR="0071497D" w:rsidRPr="00CB03CF" w:rsidRDefault="0071497D">
      <w:pPr>
        <w:rPr>
          <w:rFonts w:ascii="Arial" w:hAnsi="Arial" w:cs="Arial"/>
          <w:bCs/>
          <w:sz w:val="20"/>
          <w:szCs w:val="52"/>
        </w:rPr>
      </w:pPr>
      <w:r w:rsidRPr="00CB03CF">
        <w:rPr>
          <w:rFonts w:ascii="Arial" w:hAnsi="Arial" w:cs="Arial"/>
          <w:bCs/>
          <w:sz w:val="20"/>
          <w:szCs w:val="52"/>
        </w:rPr>
        <w:t xml:space="preserve">The </w:t>
      </w:r>
      <w:proofErr w:type="spellStart"/>
      <w:r w:rsidRPr="00CB03CF">
        <w:rPr>
          <w:rFonts w:ascii="Arial" w:hAnsi="Arial" w:cs="Arial"/>
          <w:bCs/>
          <w:sz w:val="20"/>
          <w:szCs w:val="52"/>
        </w:rPr>
        <w:t>Laserck</w:t>
      </w:r>
      <w:proofErr w:type="spellEnd"/>
      <w:r w:rsidRPr="00CB03CF">
        <w:rPr>
          <w:rFonts w:ascii="Arial" w:hAnsi="Arial" w:cs="Arial"/>
          <w:bCs/>
          <w:sz w:val="20"/>
          <w:szCs w:val="52"/>
        </w:rPr>
        <w:t xml:space="preserve"> BLK has many attributes that contribute to making the machine a huge money saver and production enhancer. </w:t>
      </w:r>
      <w:r w:rsidR="004475ED" w:rsidRPr="00CB03CF">
        <w:rPr>
          <w:rFonts w:ascii="Arial" w:hAnsi="Arial" w:cs="Arial"/>
          <w:bCs/>
          <w:sz w:val="20"/>
          <w:szCs w:val="52"/>
        </w:rPr>
        <w:t xml:space="preserve">One of the highlights is the ability </w:t>
      </w:r>
      <w:r w:rsidR="0047010C" w:rsidRPr="00CB03CF">
        <w:rPr>
          <w:rFonts w:ascii="Arial" w:hAnsi="Arial" w:cs="Arial"/>
          <w:bCs/>
          <w:sz w:val="20"/>
          <w:szCs w:val="52"/>
        </w:rPr>
        <w:t xml:space="preserve">to </w:t>
      </w:r>
      <w:r w:rsidR="004475ED" w:rsidRPr="00CB03CF">
        <w:rPr>
          <w:rFonts w:ascii="Arial" w:hAnsi="Arial" w:cs="Arial"/>
          <w:bCs/>
          <w:sz w:val="20"/>
          <w:szCs w:val="52"/>
        </w:rPr>
        <w:t>makeready the machine in as little as three minutes….TO BLANK</w:t>
      </w:r>
    </w:p>
    <w:p w14:paraId="791F249A" w14:textId="3ED9246E" w:rsidR="004475ED" w:rsidRPr="00CB03CF" w:rsidRDefault="004475ED" w:rsidP="009A3197">
      <w:pPr>
        <w:rPr>
          <w:rFonts w:ascii="Arial" w:hAnsi="Arial" w:cs="Arial"/>
          <w:sz w:val="20"/>
          <w:szCs w:val="56"/>
        </w:rPr>
      </w:pPr>
      <w:r w:rsidRPr="00CB03CF">
        <w:rPr>
          <w:rFonts w:ascii="Arial" w:hAnsi="Arial" w:cs="Arial"/>
          <w:sz w:val="20"/>
          <w:szCs w:val="56"/>
        </w:rPr>
        <w:t xml:space="preserve">The </w:t>
      </w:r>
      <w:proofErr w:type="spellStart"/>
      <w:r w:rsidRPr="00CB03CF">
        <w:rPr>
          <w:rFonts w:ascii="Arial" w:hAnsi="Arial" w:cs="Arial"/>
          <w:sz w:val="20"/>
          <w:szCs w:val="56"/>
        </w:rPr>
        <w:t>Laserck</w:t>
      </w:r>
      <w:proofErr w:type="spellEnd"/>
      <w:r w:rsidRPr="00CB03CF">
        <w:rPr>
          <w:rFonts w:ascii="Arial" w:hAnsi="Arial" w:cs="Arial"/>
          <w:sz w:val="20"/>
          <w:szCs w:val="56"/>
        </w:rPr>
        <w:t xml:space="preserve"> BLK </w:t>
      </w:r>
      <w:r w:rsidR="009A3197">
        <w:rPr>
          <w:rFonts w:ascii="Arial" w:hAnsi="Arial" w:cs="Arial"/>
          <w:sz w:val="20"/>
          <w:szCs w:val="56"/>
        </w:rPr>
        <w:t>Offline Blanker</w:t>
      </w:r>
      <w:r w:rsidRPr="00CB03CF">
        <w:rPr>
          <w:rFonts w:ascii="Arial" w:hAnsi="Arial" w:cs="Arial"/>
          <w:sz w:val="20"/>
          <w:szCs w:val="56"/>
        </w:rPr>
        <w:t xml:space="preserve"> is a</w:t>
      </w:r>
      <w:r w:rsidR="00A03FA3" w:rsidRPr="00CB03CF">
        <w:rPr>
          <w:rFonts w:ascii="Arial" w:hAnsi="Arial" w:cs="Arial"/>
          <w:sz w:val="20"/>
          <w:szCs w:val="56"/>
        </w:rPr>
        <w:t>n</w:t>
      </w:r>
      <w:r w:rsidRPr="00CB03CF">
        <w:rPr>
          <w:rFonts w:ascii="Arial" w:hAnsi="Arial" w:cs="Arial"/>
          <w:sz w:val="20"/>
          <w:szCs w:val="56"/>
        </w:rPr>
        <w:t xml:space="preserve"> incredibly efficient machine and the makeready process is a large part of that. When compared to a traditional </w:t>
      </w:r>
      <w:r w:rsidR="009A3197">
        <w:rPr>
          <w:rFonts w:ascii="Arial" w:hAnsi="Arial" w:cs="Arial"/>
          <w:sz w:val="20"/>
          <w:szCs w:val="56"/>
        </w:rPr>
        <w:t>Blanker</w:t>
      </w:r>
      <w:r w:rsidRPr="00CB03CF">
        <w:rPr>
          <w:rFonts w:ascii="Arial" w:hAnsi="Arial" w:cs="Arial"/>
          <w:sz w:val="20"/>
          <w:szCs w:val="56"/>
        </w:rPr>
        <w:t xml:space="preserve"> makeready that can take several hours to </w:t>
      </w:r>
      <w:r w:rsidR="00B130FD" w:rsidRPr="00CB03CF">
        <w:rPr>
          <w:rFonts w:ascii="Arial" w:hAnsi="Arial" w:cs="Arial"/>
          <w:sz w:val="20"/>
          <w:szCs w:val="56"/>
        </w:rPr>
        <w:t>prepare</w:t>
      </w:r>
      <w:r w:rsidRPr="00CB03CF">
        <w:rPr>
          <w:rFonts w:ascii="Arial" w:hAnsi="Arial" w:cs="Arial"/>
          <w:sz w:val="20"/>
          <w:szCs w:val="56"/>
        </w:rPr>
        <w:t xml:space="preserve">, the BLK makeready can be as little as three minutes for a repeat job. A new </w:t>
      </w:r>
      <w:r w:rsidR="009A3197">
        <w:rPr>
          <w:rFonts w:ascii="Arial" w:hAnsi="Arial" w:cs="Arial"/>
          <w:sz w:val="20"/>
          <w:szCs w:val="56"/>
        </w:rPr>
        <w:t>Blanking</w:t>
      </w:r>
      <w:r w:rsidRPr="00CB03CF">
        <w:rPr>
          <w:rFonts w:ascii="Arial" w:hAnsi="Arial" w:cs="Arial"/>
          <w:sz w:val="20"/>
          <w:szCs w:val="56"/>
        </w:rPr>
        <w:t xml:space="preserve"> job should take no longer than 20 minutes from the last sheet of job A to running production on job B. Along with the cost of the templates (pennies), the BLK makeready provides a very efficient way to scrap</w:t>
      </w:r>
      <w:r w:rsidR="00B130FD" w:rsidRPr="00CB03CF">
        <w:rPr>
          <w:rFonts w:ascii="Arial" w:hAnsi="Arial" w:cs="Arial"/>
          <w:sz w:val="20"/>
          <w:szCs w:val="56"/>
        </w:rPr>
        <w:t>, especially on</w:t>
      </w:r>
      <w:r w:rsidRPr="00CB03CF">
        <w:rPr>
          <w:rFonts w:ascii="Arial" w:hAnsi="Arial" w:cs="Arial"/>
          <w:sz w:val="20"/>
          <w:szCs w:val="56"/>
        </w:rPr>
        <w:t xml:space="preserve"> short run jobs. </w:t>
      </w:r>
    </w:p>
    <w:p w14:paraId="6C3508CB" w14:textId="77777777" w:rsidR="009A3197" w:rsidRDefault="009A3197" w:rsidP="004B36D8">
      <w:pPr>
        <w:pBdr>
          <w:bottom w:val="single" w:sz="4" w:space="1" w:color="auto"/>
        </w:pBdr>
        <w:tabs>
          <w:tab w:val="left" w:pos="5040"/>
        </w:tabs>
        <w:spacing w:line="240" w:lineRule="auto"/>
        <w:rPr>
          <w:rFonts w:ascii="Arial" w:hAnsi="Arial" w:cs="Arial"/>
          <w:b/>
          <w:color w:val="1586C8"/>
          <w:sz w:val="32"/>
          <w:szCs w:val="56"/>
        </w:rPr>
        <w:sectPr w:rsidR="009A3197" w:rsidSect="009A3197">
          <w:footerReference w:type="default" r:id="rId8"/>
          <w:footerReference w:type="first" r:id="rId9"/>
          <w:pgSz w:w="12240" w:h="15840"/>
          <w:pgMar w:top="360" w:right="720" w:bottom="432" w:left="720" w:header="720" w:footer="720" w:gutter="0"/>
          <w:cols w:space="288"/>
          <w:docGrid w:linePitch="360"/>
        </w:sectPr>
      </w:pPr>
    </w:p>
    <w:p w14:paraId="568AD614" w14:textId="4E0AA782" w:rsidR="004B36D8" w:rsidRPr="00E7194F" w:rsidRDefault="004B36D8" w:rsidP="004B36D8">
      <w:pPr>
        <w:pBdr>
          <w:bottom w:val="single" w:sz="4" w:space="1" w:color="auto"/>
        </w:pBdr>
        <w:tabs>
          <w:tab w:val="left" w:pos="5040"/>
        </w:tabs>
        <w:spacing w:line="240" w:lineRule="auto"/>
        <w:rPr>
          <w:rFonts w:ascii="Arial" w:hAnsi="Arial" w:cs="Arial"/>
          <w:b/>
          <w:color w:val="1586C8"/>
          <w:sz w:val="32"/>
          <w:szCs w:val="56"/>
        </w:rPr>
      </w:pPr>
      <w:r w:rsidRPr="00E7194F">
        <w:rPr>
          <w:rFonts w:ascii="Arial" w:hAnsi="Arial" w:cs="Arial"/>
          <w:b/>
          <w:color w:val="1586C8"/>
          <w:sz w:val="32"/>
          <w:szCs w:val="56"/>
        </w:rPr>
        <w:t>H</w:t>
      </w:r>
      <w:r>
        <w:rPr>
          <w:rFonts w:ascii="Arial" w:hAnsi="Arial" w:cs="Arial"/>
          <w:b/>
          <w:color w:val="1586C8"/>
          <w:sz w:val="32"/>
          <w:szCs w:val="56"/>
        </w:rPr>
        <w:t xml:space="preserve">ow to </w:t>
      </w:r>
      <w:proofErr w:type="spellStart"/>
      <w:r>
        <w:rPr>
          <w:rFonts w:ascii="Arial" w:hAnsi="Arial" w:cs="Arial"/>
          <w:b/>
          <w:color w:val="1586C8"/>
          <w:sz w:val="32"/>
          <w:szCs w:val="56"/>
        </w:rPr>
        <w:t>Makeready</w:t>
      </w:r>
      <w:proofErr w:type="spellEnd"/>
      <w:r>
        <w:rPr>
          <w:rFonts w:ascii="Arial" w:hAnsi="Arial" w:cs="Arial"/>
          <w:b/>
          <w:color w:val="1586C8"/>
          <w:sz w:val="32"/>
          <w:szCs w:val="56"/>
        </w:rPr>
        <w:t xml:space="preserve"> a </w:t>
      </w:r>
      <w:proofErr w:type="spellStart"/>
      <w:r>
        <w:rPr>
          <w:rFonts w:ascii="Arial" w:hAnsi="Arial" w:cs="Arial"/>
          <w:b/>
          <w:color w:val="1586C8"/>
          <w:sz w:val="32"/>
          <w:szCs w:val="56"/>
        </w:rPr>
        <w:t>Laserck</w:t>
      </w:r>
      <w:proofErr w:type="spellEnd"/>
      <w:r>
        <w:rPr>
          <w:rFonts w:ascii="Arial" w:hAnsi="Arial" w:cs="Arial"/>
          <w:b/>
          <w:color w:val="1586C8"/>
          <w:sz w:val="32"/>
          <w:szCs w:val="56"/>
        </w:rPr>
        <w:t xml:space="preserve"> BLK</w:t>
      </w:r>
    </w:p>
    <w:p w14:paraId="2AEC9885" w14:textId="24AD8F74" w:rsidR="00C044B2" w:rsidRPr="00CB03CF" w:rsidRDefault="00C044B2" w:rsidP="00B130FD">
      <w:pPr>
        <w:ind w:left="270" w:hanging="270"/>
        <w:rPr>
          <w:rFonts w:ascii="Arial" w:hAnsi="Arial" w:cs="Arial"/>
          <w:b/>
          <w:sz w:val="20"/>
          <w:szCs w:val="40"/>
        </w:rPr>
      </w:pPr>
      <w:r w:rsidRPr="00CB03CF">
        <w:rPr>
          <w:rFonts w:ascii="Arial" w:hAnsi="Arial" w:cs="Arial"/>
          <w:b/>
          <w:sz w:val="20"/>
          <w:szCs w:val="40"/>
        </w:rPr>
        <w:t>Q.</w:t>
      </w:r>
      <w:r w:rsidR="004475ED" w:rsidRPr="00CB03CF">
        <w:rPr>
          <w:rFonts w:ascii="Arial" w:hAnsi="Arial" w:cs="Arial"/>
          <w:b/>
          <w:sz w:val="20"/>
          <w:szCs w:val="40"/>
        </w:rPr>
        <w:t xml:space="preserve"> </w:t>
      </w:r>
      <w:r w:rsidR="00966195" w:rsidRPr="00CB03CF">
        <w:rPr>
          <w:rFonts w:ascii="Arial" w:hAnsi="Arial" w:cs="Arial"/>
          <w:b/>
          <w:sz w:val="20"/>
          <w:szCs w:val="40"/>
        </w:rPr>
        <w:t>I</w:t>
      </w:r>
      <w:r w:rsidR="004475ED" w:rsidRPr="00CB03CF">
        <w:rPr>
          <w:rFonts w:ascii="Arial" w:hAnsi="Arial" w:cs="Arial"/>
          <w:b/>
          <w:sz w:val="20"/>
          <w:szCs w:val="40"/>
        </w:rPr>
        <w:t xml:space="preserve">s the </w:t>
      </w:r>
      <w:proofErr w:type="spellStart"/>
      <w:r w:rsidR="004475ED" w:rsidRPr="00CB03CF">
        <w:rPr>
          <w:rFonts w:ascii="Arial" w:hAnsi="Arial" w:cs="Arial"/>
          <w:b/>
          <w:sz w:val="20"/>
          <w:szCs w:val="40"/>
        </w:rPr>
        <w:t>Laserck</w:t>
      </w:r>
      <w:proofErr w:type="spellEnd"/>
      <w:r w:rsidR="004475ED" w:rsidRPr="00CB03CF">
        <w:rPr>
          <w:rFonts w:ascii="Arial" w:hAnsi="Arial" w:cs="Arial"/>
          <w:b/>
          <w:sz w:val="20"/>
          <w:szCs w:val="40"/>
        </w:rPr>
        <w:t xml:space="preserve"> BLK </w:t>
      </w:r>
      <w:proofErr w:type="spellStart"/>
      <w:r w:rsidR="004475ED" w:rsidRPr="00CB03CF">
        <w:rPr>
          <w:rFonts w:ascii="Arial" w:hAnsi="Arial" w:cs="Arial"/>
          <w:b/>
          <w:sz w:val="20"/>
          <w:szCs w:val="40"/>
        </w:rPr>
        <w:t>makeready</w:t>
      </w:r>
      <w:proofErr w:type="spellEnd"/>
      <w:r w:rsidR="004475ED" w:rsidRPr="00CB03CF">
        <w:rPr>
          <w:rFonts w:ascii="Arial" w:hAnsi="Arial" w:cs="Arial"/>
          <w:b/>
          <w:sz w:val="20"/>
          <w:szCs w:val="40"/>
        </w:rPr>
        <w:t xml:space="preserve"> </w:t>
      </w:r>
      <w:r w:rsidR="00966195" w:rsidRPr="00CB03CF">
        <w:rPr>
          <w:rFonts w:ascii="Arial" w:hAnsi="Arial" w:cs="Arial"/>
          <w:b/>
          <w:sz w:val="20"/>
          <w:szCs w:val="40"/>
        </w:rPr>
        <w:t>quick and easy</w:t>
      </w:r>
      <w:r w:rsidR="004475ED" w:rsidRPr="00CB03CF">
        <w:rPr>
          <w:rFonts w:ascii="Arial" w:hAnsi="Arial" w:cs="Arial"/>
          <w:b/>
          <w:sz w:val="20"/>
          <w:szCs w:val="40"/>
        </w:rPr>
        <w:t>?</w:t>
      </w:r>
      <w:r w:rsidR="00B130FD" w:rsidRPr="00CB03CF">
        <w:rPr>
          <w:rFonts w:ascii="Arial" w:hAnsi="Arial" w:cs="Arial"/>
          <w:b/>
          <w:sz w:val="20"/>
          <w:szCs w:val="40"/>
        </w:rPr>
        <w:t xml:space="preserve"> </w:t>
      </w:r>
    </w:p>
    <w:p w14:paraId="51A3E016" w14:textId="638677CD" w:rsidR="00C044B2" w:rsidRPr="00CB03CF" w:rsidRDefault="00C044B2" w:rsidP="00C556FF">
      <w:pPr>
        <w:ind w:left="270" w:hanging="270"/>
        <w:rPr>
          <w:rFonts w:ascii="Arial" w:hAnsi="Arial" w:cs="Arial"/>
          <w:sz w:val="20"/>
        </w:rPr>
      </w:pPr>
      <w:r w:rsidRPr="00CB03CF">
        <w:rPr>
          <w:rFonts w:ascii="Arial" w:hAnsi="Arial" w:cs="Arial"/>
          <w:sz w:val="20"/>
          <w:szCs w:val="40"/>
        </w:rPr>
        <w:t xml:space="preserve">A. </w:t>
      </w:r>
      <w:r w:rsidR="004475ED" w:rsidRPr="00CB03CF">
        <w:rPr>
          <w:rFonts w:ascii="Arial" w:hAnsi="Arial" w:cs="Arial"/>
          <w:sz w:val="20"/>
        </w:rPr>
        <w:t xml:space="preserve">The </w:t>
      </w:r>
      <w:proofErr w:type="spellStart"/>
      <w:r w:rsidR="004475ED" w:rsidRPr="00CB03CF">
        <w:rPr>
          <w:rFonts w:ascii="Arial" w:hAnsi="Arial" w:cs="Arial"/>
          <w:sz w:val="20"/>
        </w:rPr>
        <w:t>Laserck</w:t>
      </w:r>
      <w:proofErr w:type="spellEnd"/>
      <w:r w:rsidR="004475ED" w:rsidRPr="00CB03CF">
        <w:rPr>
          <w:rFonts w:ascii="Arial" w:hAnsi="Arial" w:cs="Arial"/>
          <w:sz w:val="20"/>
        </w:rPr>
        <w:t xml:space="preserve"> BLK</w:t>
      </w:r>
      <w:r w:rsidR="00F31B40" w:rsidRPr="00CB03CF">
        <w:rPr>
          <w:rFonts w:ascii="Arial" w:hAnsi="Arial" w:cs="Arial"/>
          <w:sz w:val="20"/>
        </w:rPr>
        <w:t xml:space="preserve"> utilizes templates that </w:t>
      </w:r>
      <w:r w:rsidR="0047010C" w:rsidRPr="00CB03CF">
        <w:rPr>
          <w:rFonts w:ascii="Arial" w:hAnsi="Arial" w:cs="Arial"/>
          <w:sz w:val="20"/>
        </w:rPr>
        <w:t>simply</w:t>
      </w:r>
      <w:r w:rsidR="00F31B40" w:rsidRPr="00CB03CF">
        <w:rPr>
          <w:rFonts w:ascii="Arial" w:hAnsi="Arial" w:cs="Arial"/>
          <w:sz w:val="20"/>
        </w:rPr>
        <w:t xml:space="preserve"> slide into the top and bottom pin plates. There is no other registration to do. Cycle a few sheets to test and</w:t>
      </w:r>
      <w:r w:rsidR="0047010C" w:rsidRPr="00CB03CF">
        <w:rPr>
          <w:rFonts w:ascii="Arial" w:hAnsi="Arial" w:cs="Arial"/>
          <w:sz w:val="20"/>
        </w:rPr>
        <w:t xml:space="preserve"> you are</w:t>
      </w:r>
      <w:r w:rsidR="00F31B40" w:rsidRPr="00CB03CF">
        <w:rPr>
          <w:rFonts w:ascii="Arial" w:hAnsi="Arial" w:cs="Arial"/>
          <w:sz w:val="20"/>
        </w:rPr>
        <w:t xml:space="preserve"> ready to run</w:t>
      </w:r>
    </w:p>
    <w:p w14:paraId="16D8878F" w14:textId="5689C4DC" w:rsidR="00C044B2" w:rsidRPr="00CB03CF" w:rsidRDefault="00C044B2" w:rsidP="004550CA">
      <w:pPr>
        <w:ind w:left="270" w:hanging="270"/>
        <w:rPr>
          <w:rFonts w:ascii="Arial" w:hAnsi="Arial" w:cs="Arial"/>
          <w:b/>
          <w:sz w:val="20"/>
          <w:szCs w:val="40"/>
        </w:rPr>
      </w:pPr>
      <w:r w:rsidRPr="00CB03CF">
        <w:rPr>
          <w:rFonts w:ascii="Arial" w:hAnsi="Arial" w:cs="Arial"/>
          <w:b/>
          <w:sz w:val="20"/>
          <w:szCs w:val="40"/>
        </w:rPr>
        <w:t xml:space="preserve">Q. </w:t>
      </w:r>
      <w:r w:rsidR="00F31B40" w:rsidRPr="00CB03CF">
        <w:rPr>
          <w:rFonts w:ascii="Arial" w:hAnsi="Arial" w:cs="Arial"/>
          <w:b/>
          <w:sz w:val="20"/>
          <w:szCs w:val="40"/>
        </w:rPr>
        <w:t>Is there top and bottom</w:t>
      </w:r>
      <w:r w:rsidR="00DF7C92" w:rsidRPr="00CB03CF">
        <w:rPr>
          <w:rFonts w:ascii="Arial" w:hAnsi="Arial" w:cs="Arial"/>
          <w:b/>
          <w:sz w:val="20"/>
          <w:szCs w:val="40"/>
        </w:rPr>
        <w:t xml:space="preserve"> tooling</w:t>
      </w:r>
      <w:r w:rsidR="00F31B40" w:rsidRPr="00CB03CF">
        <w:rPr>
          <w:rFonts w:ascii="Arial" w:hAnsi="Arial" w:cs="Arial"/>
          <w:b/>
          <w:sz w:val="20"/>
          <w:szCs w:val="40"/>
        </w:rPr>
        <w:t xml:space="preserve"> align</w:t>
      </w:r>
      <w:r w:rsidR="00DF7C92" w:rsidRPr="00CB03CF">
        <w:rPr>
          <w:rFonts w:ascii="Arial" w:hAnsi="Arial" w:cs="Arial"/>
          <w:b/>
          <w:sz w:val="20"/>
          <w:szCs w:val="40"/>
        </w:rPr>
        <w:t>ment</w:t>
      </w:r>
      <w:r w:rsidR="00F31B40" w:rsidRPr="00CB03CF">
        <w:rPr>
          <w:rFonts w:ascii="Arial" w:hAnsi="Arial" w:cs="Arial"/>
          <w:b/>
          <w:sz w:val="20"/>
          <w:szCs w:val="40"/>
        </w:rPr>
        <w:t xml:space="preserve"> to perform as with a traditional </w:t>
      </w:r>
      <w:r w:rsidR="009A3197">
        <w:rPr>
          <w:rFonts w:ascii="Arial" w:hAnsi="Arial" w:cs="Arial"/>
          <w:b/>
          <w:sz w:val="20"/>
          <w:szCs w:val="40"/>
        </w:rPr>
        <w:t>Blanker</w:t>
      </w:r>
      <w:r w:rsidR="00F31B40" w:rsidRPr="00CB03CF">
        <w:rPr>
          <w:rFonts w:ascii="Arial" w:hAnsi="Arial" w:cs="Arial"/>
          <w:b/>
          <w:sz w:val="20"/>
          <w:szCs w:val="40"/>
        </w:rPr>
        <w:t>?</w:t>
      </w:r>
    </w:p>
    <w:p w14:paraId="6AF3BAE3" w14:textId="2DDE29A2" w:rsidR="00F31B40" w:rsidRPr="00CB03CF" w:rsidRDefault="00F31B40" w:rsidP="0047010C">
      <w:pPr>
        <w:ind w:left="270" w:hanging="270"/>
        <w:rPr>
          <w:rFonts w:ascii="Arial" w:hAnsi="Arial" w:cs="Arial"/>
          <w:bCs/>
          <w:sz w:val="20"/>
          <w:szCs w:val="40"/>
        </w:rPr>
      </w:pPr>
      <w:r w:rsidRPr="00CB03CF">
        <w:rPr>
          <w:rFonts w:ascii="Arial" w:hAnsi="Arial" w:cs="Arial"/>
          <w:bCs/>
          <w:sz w:val="20"/>
          <w:szCs w:val="40"/>
        </w:rPr>
        <w:t>A. No, there isn’t. The templates make sure the alignment is all done.</w:t>
      </w:r>
    </w:p>
    <w:p w14:paraId="50E86C1C" w14:textId="56D29F82" w:rsidR="00EB2C5B" w:rsidRPr="00CB03CF" w:rsidRDefault="00F31B40" w:rsidP="00EB2C5B">
      <w:pPr>
        <w:rPr>
          <w:rFonts w:ascii="Arial" w:hAnsi="Arial" w:cs="Arial"/>
          <w:b/>
          <w:sz w:val="20"/>
          <w:szCs w:val="40"/>
        </w:rPr>
      </w:pPr>
      <w:r w:rsidRPr="00CB03CF">
        <w:rPr>
          <w:rFonts w:ascii="Arial" w:hAnsi="Arial" w:cs="Arial"/>
          <w:b/>
          <w:sz w:val="20"/>
          <w:szCs w:val="40"/>
        </w:rPr>
        <w:t>Q. How is the paper path aligned to the pins?</w:t>
      </w:r>
    </w:p>
    <w:p w14:paraId="053C208F" w14:textId="7E3EEEA8" w:rsidR="00F31B40" w:rsidRPr="00CB03CF" w:rsidRDefault="00EB2C5B" w:rsidP="00F31B40">
      <w:pPr>
        <w:ind w:left="270" w:hanging="270"/>
        <w:rPr>
          <w:rFonts w:ascii="Arial" w:hAnsi="Arial" w:cs="Arial"/>
          <w:sz w:val="20"/>
        </w:rPr>
      </w:pPr>
      <w:r w:rsidRPr="00CB03CF">
        <w:rPr>
          <w:rFonts w:ascii="Arial" w:hAnsi="Arial" w:cs="Arial"/>
          <w:sz w:val="20"/>
        </w:rPr>
        <w:t xml:space="preserve">A. </w:t>
      </w:r>
      <w:r w:rsidR="00F31B40" w:rsidRPr="00CB03CF">
        <w:rPr>
          <w:rFonts w:ascii="Arial" w:hAnsi="Arial" w:cs="Arial"/>
          <w:sz w:val="20"/>
        </w:rPr>
        <w:t xml:space="preserve">With the use of the pin placement </w:t>
      </w:r>
      <w:r w:rsidR="004B36D8" w:rsidRPr="00CB03CF">
        <w:rPr>
          <w:rFonts w:ascii="Arial" w:hAnsi="Arial" w:cs="Arial"/>
          <w:sz w:val="20"/>
        </w:rPr>
        <w:t xml:space="preserve">Mark IV </w:t>
      </w:r>
      <w:r w:rsidR="00F31B40" w:rsidRPr="00CB03CF">
        <w:rPr>
          <w:rFonts w:ascii="Arial" w:hAnsi="Arial" w:cs="Arial"/>
          <w:sz w:val="20"/>
        </w:rPr>
        <w:t>software in the prepress department. While making sure the best pin placement</w:t>
      </w:r>
      <w:r w:rsidR="00DF7C92" w:rsidRPr="00CB03CF">
        <w:rPr>
          <w:rFonts w:ascii="Arial" w:hAnsi="Arial" w:cs="Arial"/>
          <w:sz w:val="20"/>
        </w:rPr>
        <w:t xml:space="preserve"> to the blanks</w:t>
      </w:r>
      <w:r w:rsidR="00F31B40" w:rsidRPr="00CB03CF">
        <w:rPr>
          <w:rFonts w:ascii="Arial" w:hAnsi="Arial" w:cs="Arial"/>
          <w:sz w:val="20"/>
        </w:rPr>
        <w:t xml:space="preserve"> is used, the side guide and gripper positions of the sheet are automatically saved. When the job is called up</w:t>
      </w:r>
      <w:r w:rsidR="00E128B5" w:rsidRPr="00CB03CF">
        <w:rPr>
          <w:rFonts w:ascii="Arial" w:hAnsi="Arial" w:cs="Arial"/>
          <w:sz w:val="20"/>
        </w:rPr>
        <w:t xml:space="preserve"> to run, the sheet position is set</w:t>
      </w:r>
      <w:r w:rsidR="00D221DB" w:rsidRPr="00CB03CF">
        <w:rPr>
          <w:rFonts w:ascii="Arial" w:hAnsi="Arial" w:cs="Arial"/>
          <w:sz w:val="20"/>
        </w:rPr>
        <w:t xml:space="preserve"> from the prepress software. </w:t>
      </w:r>
    </w:p>
    <w:p w14:paraId="507D7ED0" w14:textId="42E30735" w:rsidR="00A03FA3" w:rsidRPr="009A3197" w:rsidRDefault="00A03FA3" w:rsidP="009A3197">
      <w:pPr>
        <w:rPr>
          <w:rFonts w:ascii="Arial" w:hAnsi="Arial" w:cs="Arial"/>
          <w:b/>
          <w:bCs/>
          <w:sz w:val="32"/>
          <w:szCs w:val="32"/>
        </w:rPr>
      </w:pPr>
      <w:r w:rsidRPr="00CB03CF">
        <w:rPr>
          <w:rFonts w:ascii="Arial" w:hAnsi="Arial" w:cs="Arial"/>
          <w:b/>
          <w:bCs/>
          <w:sz w:val="20"/>
        </w:rPr>
        <w:t>Q. Does the auto palletizer require extensive makeready?</w:t>
      </w:r>
    </w:p>
    <w:p w14:paraId="5E56A0D6" w14:textId="79A4020E" w:rsidR="00A03FA3" w:rsidRPr="00CB03CF" w:rsidRDefault="00A03FA3" w:rsidP="00F31B40">
      <w:pPr>
        <w:ind w:left="270" w:hanging="270"/>
        <w:rPr>
          <w:rFonts w:ascii="Arial" w:hAnsi="Arial" w:cs="Arial"/>
          <w:sz w:val="20"/>
        </w:rPr>
      </w:pPr>
      <w:r w:rsidRPr="00CB03CF">
        <w:rPr>
          <w:rFonts w:ascii="Arial" w:hAnsi="Arial" w:cs="Arial"/>
          <w:sz w:val="20"/>
        </w:rPr>
        <w:t>A. No, the only setup for the auto palletizer is to place the pallet in the correct position on the floor.</w:t>
      </w:r>
    </w:p>
    <w:p w14:paraId="23EFC79A" w14:textId="6CB193CD" w:rsidR="007810E6" w:rsidRPr="00CB03CF" w:rsidRDefault="007810E6" w:rsidP="00F31B40">
      <w:pPr>
        <w:ind w:left="270" w:hanging="270"/>
        <w:rPr>
          <w:rFonts w:ascii="Arial" w:hAnsi="Arial" w:cs="Arial"/>
          <w:sz w:val="20"/>
        </w:rPr>
      </w:pPr>
      <w:r w:rsidRPr="00CB03CF">
        <w:rPr>
          <w:rFonts w:ascii="Arial" w:hAnsi="Arial" w:cs="Arial"/>
          <w:b/>
          <w:bCs/>
          <w:sz w:val="20"/>
        </w:rPr>
        <w:t>Q. Do I have to manually change the pins?</w:t>
      </w:r>
    </w:p>
    <w:p w14:paraId="039983E9" w14:textId="279C32D2" w:rsidR="007810E6" w:rsidRDefault="00F03259" w:rsidP="00F31B40">
      <w:pPr>
        <w:ind w:left="270" w:hanging="270"/>
        <w:rPr>
          <w:rFonts w:ascii="Arial" w:hAnsi="Arial" w:cs="Arial"/>
          <w:sz w:val="20"/>
        </w:rPr>
      </w:pPr>
      <w:r w:rsidRPr="00CB03CF">
        <w:rPr>
          <w:rFonts w:ascii="Arial" w:hAnsi="Arial" w:cs="Arial"/>
          <w:sz w:val="20"/>
        </w:rPr>
        <w:t xml:space="preserve"> </w:t>
      </w:r>
      <w:r w:rsidR="007810E6" w:rsidRPr="00CB03CF">
        <w:rPr>
          <w:rFonts w:ascii="Arial" w:hAnsi="Arial" w:cs="Arial"/>
          <w:sz w:val="20"/>
        </w:rPr>
        <w:t>A. No, it is automati</w:t>
      </w:r>
      <w:r w:rsidR="00421D52" w:rsidRPr="00CB03CF">
        <w:rPr>
          <w:rFonts w:ascii="Arial" w:hAnsi="Arial" w:cs="Arial"/>
          <w:sz w:val="20"/>
        </w:rPr>
        <w:t>c</w:t>
      </w:r>
      <w:r w:rsidR="00966195" w:rsidRPr="00CB03CF">
        <w:rPr>
          <w:rFonts w:ascii="Arial" w:hAnsi="Arial" w:cs="Arial"/>
          <w:sz w:val="20"/>
        </w:rPr>
        <w:t xml:space="preserve"> with the use of the templates.</w:t>
      </w:r>
      <w:r w:rsidR="00421D52" w:rsidRPr="00CB03CF">
        <w:rPr>
          <w:rFonts w:ascii="Arial" w:hAnsi="Arial" w:cs="Arial"/>
          <w:sz w:val="20"/>
        </w:rPr>
        <w:t xml:space="preserve"> </w:t>
      </w:r>
    </w:p>
    <w:p w14:paraId="44864AF3" w14:textId="0A733BC0" w:rsidR="004550CA" w:rsidRPr="00D73AED" w:rsidRDefault="004550CA" w:rsidP="004550CA">
      <w:pPr>
        <w:ind w:left="270" w:hanging="270"/>
        <w:rPr>
          <w:rFonts w:ascii="Arial" w:hAnsi="Arial" w:cs="Arial"/>
          <w:color w:val="000000" w:themeColor="text1"/>
          <w:sz w:val="20"/>
        </w:rPr>
      </w:pPr>
      <w:r w:rsidRPr="00D73AED">
        <w:rPr>
          <w:rFonts w:ascii="Arial" w:hAnsi="Arial" w:cs="Arial"/>
          <w:b/>
          <w:bCs/>
          <w:color w:val="000000" w:themeColor="text1"/>
          <w:sz w:val="20"/>
        </w:rPr>
        <w:t xml:space="preserve">Q. I’ve heard of </w:t>
      </w:r>
      <w:r w:rsidR="00D73AED">
        <w:rPr>
          <w:rFonts w:ascii="Arial" w:hAnsi="Arial" w:cs="Arial"/>
          <w:b/>
          <w:bCs/>
          <w:color w:val="000000" w:themeColor="text1"/>
          <w:sz w:val="20"/>
        </w:rPr>
        <w:t>Kawahara</w:t>
      </w:r>
      <w:r w:rsidRPr="00D73AED">
        <w:rPr>
          <w:rFonts w:ascii="Arial" w:hAnsi="Arial" w:cs="Arial"/>
          <w:b/>
          <w:bCs/>
          <w:color w:val="000000" w:themeColor="text1"/>
          <w:sz w:val="20"/>
        </w:rPr>
        <w:t xml:space="preserve">, but never </w:t>
      </w:r>
      <w:proofErr w:type="spellStart"/>
      <w:r w:rsidRPr="00D73AED">
        <w:rPr>
          <w:rFonts w:ascii="Arial" w:hAnsi="Arial" w:cs="Arial"/>
          <w:b/>
          <w:bCs/>
          <w:color w:val="000000" w:themeColor="text1"/>
          <w:sz w:val="20"/>
        </w:rPr>
        <w:t>Laserck</w:t>
      </w:r>
      <w:proofErr w:type="spellEnd"/>
      <w:r w:rsidRPr="00D73AED">
        <w:rPr>
          <w:rFonts w:ascii="Arial" w:hAnsi="Arial" w:cs="Arial"/>
          <w:b/>
          <w:bCs/>
          <w:color w:val="000000" w:themeColor="text1"/>
          <w:sz w:val="20"/>
        </w:rPr>
        <w:t>.</w:t>
      </w:r>
    </w:p>
    <w:p w14:paraId="2E566C52" w14:textId="7862FD57" w:rsidR="004550CA" w:rsidRPr="00D73AED" w:rsidRDefault="004550CA" w:rsidP="00D73AED">
      <w:pPr>
        <w:spacing w:after="0"/>
        <w:ind w:left="270" w:hanging="270"/>
        <w:rPr>
          <w:rFonts w:ascii="Arial" w:hAnsi="Arial" w:cs="Arial"/>
          <w:color w:val="000000" w:themeColor="text1"/>
          <w:sz w:val="20"/>
        </w:rPr>
      </w:pPr>
      <w:r w:rsidRPr="00D73AED">
        <w:rPr>
          <w:rFonts w:ascii="Arial" w:hAnsi="Arial" w:cs="Arial"/>
          <w:color w:val="000000" w:themeColor="text1"/>
          <w:sz w:val="20"/>
        </w:rPr>
        <w:t>A.</w:t>
      </w:r>
      <w:r w:rsidR="00D73AED">
        <w:rPr>
          <w:rFonts w:ascii="Arial" w:hAnsi="Arial" w:cs="Arial"/>
          <w:color w:val="000000" w:themeColor="text1"/>
          <w:sz w:val="20"/>
        </w:rPr>
        <w:t xml:space="preserve"> Kawahara has been the only manufacturer of full sheet </w:t>
      </w:r>
      <w:r w:rsidR="009A3197">
        <w:rPr>
          <w:rFonts w:ascii="Arial" w:hAnsi="Arial" w:cs="Arial"/>
          <w:color w:val="000000" w:themeColor="text1"/>
          <w:sz w:val="20"/>
        </w:rPr>
        <w:t xml:space="preserve">Offline </w:t>
      </w:r>
      <w:proofErr w:type="spellStart"/>
      <w:r w:rsidR="009A3197">
        <w:rPr>
          <w:rFonts w:ascii="Arial" w:hAnsi="Arial" w:cs="Arial"/>
          <w:color w:val="000000" w:themeColor="text1"/>
          <w:sz w:val="20"/>
        </w:rPr>
        <w:t>Blanker</w:t>
      </w:r>
      <w:r w:rsidR="00D73AED">
        <w:rPr>
          <w:rFonts w:ascii="Arial" w:hAnsi="Arial" w:cs="Arial"/>
          <w:color w:val="000000" w:themeColor="text1"/>
          <w:sz w:val="20"/>
        </w:rPr>
        <w:t>s</w:t>
      </w:r>
      <w:proofErr w:type="spellEnd"/>
      <w:r w:rsidR="00D73AED">
        <w:rPr>
          <w:rFonts w:ascii="Arial" w:hAnsi="Arial" w:cs="Arial"/>
          <w:color w:val="000000" w:themeColor="text1"/>
          <w:sz w:val="20"/>
        </w:rPr>
        <w:t xml:space="preserve"> until now. </w:t>
      </w:r>
      <w:proofErr w:type="spellStart"/>
      <w:r w:rsidR="00D73AED">
        <w:rPr>
          <w:rFonts w:ascii="Arial" w:hAnsi="Arial" w:cs="Arial"/>
          <w:color w:val="000000" w:themeColor="text1"/>
          <w:sz w:val="20"/>
        </w:rPr>
        <w:t>Laserck</w:t>
      </w:r>
      <w:proofErr w:type="spellEnd"/>
      <w:r w:rsidR="00D73AED">
        <w:rPr>
          <w:rFonts w:ascii="Arial" w:hAnsi="Arial" w:cs="Arial"/>
          <w:color w:val="000000" w:themeColor="text1"/>
          <w:sz w:val="20"/>
        </w:rPr>
        <w:t xml:space="preserve"> has been manufactured and distributed in Japan since 1982 and they are now making their machines available to the rest of the world. The </w:t>
      </w:r>
      <w:proofErr w:type="spellStart"/>
      <w:r w:rsidR="00D73AED">
        <w:rPr>
          <w:rFonts w:ascii="Arial" w:hAnsi="Arial" w:cs="Arial"/>
          <w:color w:val="000000" w:themeColor="text1"/>
          <w:sz w:val="20"/>
        </w:rPr>
        <w:t>Laserck</w:t>
      </w:r>
      <w:proofErr w:type="spellEnd"/>
      <w:r w:rsidR="00D73AED">
        <w:rPr>
          <w:rFonts w:ascii="Arial" w:hAnsi="Arial" w:cs="Arial"/>
          <w:color w:val="000000" w:themeColor="text1"/>
          <w:sz w:val="20"/>
        </w:rPr>
        <w:t xml:space="preserve"> UT, the least automated machine in the </w:t>
      </w:r>
      <w:proofErr w:type="spellStart"/>
      <w:r w:rsidR="00D73AED">
        <w:rPr>
          <w:rFonts w:ascii="Arial" w:hAnsi="Arial" w:cs="Arial"/>
          <w:color w:val="000000" w:themeColor="text1"/>
          <w:sz w:val="20"/>
        </w:rPr>
        <w:t>Laserck</w:t>
      </w:r>
      <w:proofErr w:type="spellEnd"/>
      <w:r w:rsidR="00D73AED">
        <w:rPr>
          <w:rFonts w:ascii="Arial" w:hAnsi="Arial" w:cs="Arial"/>
          <w:color w:val="000000" w:themeColor="text1"/>
          <w:sz w:val="20"/>
        </w:rPr>
        <w:t xml:space="preserve"> lineup, is similar to the Kawahara. The </w:t>
      </w:r>
      <w:proofErr w:type="spellStart"/>
      <w:r w:rsidR="00D73AED">
        <w:rPr>
          <w:rFonts w:ascii="Arial" w:hAnsi="Arial" w:cs="Arial"/>
          <w:color w:val="000000" w:themeColor="text1"/>
          <w:sz w:val="20"/>
        </w:rPr>
        <w:t>Laserck</w:t>
      </w:r>
      <w:proofErr w:type="spellEnd"/>
      <w:r w:rsidR="00D73AED">
        <w:rPr>
          <w:rFonts w:ascii="Arial" w:hAnsi="Arial" w:cs="Arial"/>
          <w:color w:val="000000" w:themeColor="text1"/>
          <w:sz w:val="20"/>
        </w:rPr>
        <w:t xml:space="preserve"> BLK and CBL models far exceed anything that Kawahara has produced. </w:t>
      </w:r>
      <w:proofErr w:type="spellStart"/>
      <w:r w:rsidR="00D73AED">
        <w:rPr>
          <w:rFonts w:ascii="Arial" w:hAnsi="Arial" w:cs="Arial"/>
          <w:color w:val="000000" w:themeColor="text1"/>
          <w:sz w:val="20"/>
        </w:rPr>
        <w:t>Laserck</w:t>
      </w:r>
      <w:proofErr w:type="spellEnd"/>
      <w:r w:rsidR="00D73AED">
        <w:rPr>
          <w:rFonts w:ascii="Arial" w:hAnsi="Arial" w:cs="Arial"/>
          <w:color w:val="000000" w:themeColor="text1"/>
          <w:sz w:val="20"/>
        </w:rPr>
        <w:t xml:space="preserve"> </w:t>
      </w:r>
      <w:proofErr w:type="spellStart"/>
      <w:r w:rsidR="00D73AED">
        <w:rPr>
          <w:rFonts w:ascii="Arial" w:hAnsi="Arial" w:cs="Arial"/>
          <w:color w:val="000000" w:themeColor="text1"/>
          <w:sz w:val="20"/>
        </w:rPr>
        <w:t>accels</w:t>
      </w:r>
      <w:proofErr w:type="spellEnd"/>
      <w:r w:rsidR="00D73AED">
        <w:rPr>
          <w:rFonts w:ascii="Arial" w:hAnsi="Arial" w:cs="Arial"/>
          <w:color w:val="000000" w:themeColor="text1"/>
          <w:sz w:val="20"/>
        </w:rPr>
        <w:t xml:space="preserve"> in design, makeready efficiency and production. Truly not even in the same class.</w:t>
      </w:r>
    </w:p>
    <w:p w14:paraId="48809B14" w14:textId="6E0EC522" w:rsidR="009A3197" w:rsidRDefault="008E519C" w:rsidP="005651DF">
      <w:pPr>
        <w:pBdr>
          <w:bottom w:val="single" w:sz="4" w:space="1" w:color="auto"/>
        </w:pBdr>
        <w:spacing w:line="240" w:lineRule="auto"/>
        <w:rPr>
          <w:rFonts w:ascii="Arial" w:hAnsi="Arial" w:cs="Arial"/>
          <w:b/>
          <w:color w:val="1586C8"/>
          <w:sz w:val="32"/>
          <w:szCs w:val="56"/>
        </w:rPr>
      </w:pPr>
      <w:r w:rsidRPr="008E519C">
        <w:rPr>
          <w:rFonts w:ascii="Arial" w:hAnsi="Arial" w:cs="Arial"/>
          <w:noProof/>
          <w:szCs w:val="40"/>
        </w:rPr>
        <mc:AlternateContent>
          <mc:Choice Requires="wps">
            <w:drawing>
              <wp:anchor distT="45720" distB="45720" distL="114300" distR="114300" simplePos="0" relativeHeight="251672576" behindDoc="0" locked="0" layoutInCell="1" allowOverlap="1" wp14:anchorId="1D92EBAA" wp14:editId="6B546982">
                <wp:simplePos x="0" y="0"/>
                <wp:positionH relativeFrom="margin">
                  <wp:posOffset>1562099</wp:posOffset>
                </wp:positionH>
                <wp:positionV relativeFrom="paragraph">
                  <wp:posOffset>2385695</wp:posOffset>
                </wp:positionV>
                <wp:extent cx="3705225"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noFill/>
                        <a:ln w="9525">
                          <a:noFill/>
                          <a:miter lim="800000"/>
                          <a:headEnd/>
                          <a:tailEnd/>
                        </a:ln>
                      </wps:spPr>
                      <wps:txbx>
                        <w:txbxContent>
                          <w:p w14:paraId="75D44D88" w14:textId="733218C2" w:rsidR="008E519C" w:rsidRPr="008E519C" w:rsidRDefault="008E519C" w:rsidP="008E519C">
                            <w:pPr>
                              <w:rPr>
                                <w:rFonts w:ascii="Arial" w:hAnsi="Arial" w:cs="Arial"/>
                                <w:i/>
                                <w:iCs/>
                                <w:color w:val="44546A" w:themeColor="text2"/>
                                <w:sz w:val="18"/>
                                <w:szCs w:val="18"/>
                              </w:rPr>
                            </w:pPr>
                            <w:r w:rsidRPr="008E519C">
                              <w:rPr>
                                <w:rFonts w:ascii="Arial" w:hAnsi="Arial" w:cs="Arial"/>
                                <w:i/>
                                <w:iCs/>
                                <w:color w:val="44546A" w:themeColor="text2"/>
                                <w:sz w:val="18"/>
                                <w:szCs w:val="18"/>
                              </w:rPr>
                              <w:t xml:space="preserve">Figure </w:t>
                            </w:r>
                            <w:r>
                              <w:rPr>
                                <w:rFonts w:ascii="Arial" w:hAnsi="Arial" w:cs="Arial"/>
                                <w:i/>
                                <w:iCs/>
                                <w:color w:val="44546A" w:themeColor="text2"/>
                                <w:sz w:val="18"/>
                                <w:szCs w:val="18"/>
                              </w:rPr>
                              <w:t>1</w:t>
                            </w:r>
                            <w:r w:rsidRPr="008E519C">
                              <w:rPr>
                                <w:rFonts w:ascii="Arial" w:hAnsi="Arial" w:cs="Arial"/>
                                <w:i/>
                                <w:iCs/>
                                <w:color w:val="44546A" w:themeColor="text2"/>
                                <w:sz w:val="18"/>
                                <w:szCs w:val="18"/>
                              </w:rPr>
                              <w:t xml:space="preserve"> – </w:t>
                            </w:r>
                            <w:r>
                              <w:rPr>
                                <w:rFonts w:ascii="Arial" w:hAnsi="Arial" w:cs="Arial"/>
                                <w:i/>
                                <w:iCs/>
                                <w:color w:val="44546A" w:themeColor="text2"/>
                                <w:sz w:val="18"/>
                                <w:szCs w:val="18"/>
                              </w:rPr>
                              <w:t>Bottom Template Makeready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92EBAA" id="_x0000_t202" coordsize="21600,21600" o:spt="202" path="m,l,21600r21600,l21600,xe">
                <v:stroke joinstyle="miter"/>
                <v:path gradientshapeok="t" o:connecttype="rect"/>
              </v:shapetype>
              <v:shape id="Text Box 2" o:spid="_x0000_s1026" type="#_x0000_t202" style="position:absolute;margin-left:123pt;margin-top:187.85pt;width:291.75pt;height:11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" filled="f" stroked="f">
                <v:textbox style="mso-fit-shape-to-text:t">
                  <w:txbxContent>
                    <w:p w14:paraId="75D44D88" w14:textId="733218C2" w:rsidR="008E519C" w:rsidRPr="008E519C" w:rsidRDefault="008E519C" w:rsidP="008E519C">
                      <w:pPr>
                        <w:rPr>
                          <w:rFonts w:ascii="Arial" w:hAnsi="Arial" w:cs="Arial"/>
                          <w:i/>
                          <w:iCs/>
                          <w:color w:val="44546A" w:themeColor="text2"/>
                          <w:sz w:val="18"/>
                          <w:szCs w:val="18"/>
                        </w:rPr>
                      </w:pPr>
                      <w:r w:rsidRPr="008E519C">
                        <w:rPr>
                          <w:rFonts w:ascii="Arial" w:hAnsi="Arial" w:cs="Arial"/>
                          <w:i/>
                          <w:iCs/>
                          <w:color w:val="44546A" w:themeColor="text2"/>
                          <w:sz w:val="18"/>
                          <w:szCs w:val="18"/>
                        </w:rPr>
                        <w:t xml:space="preserve">Figure </w:t>
                      </w:r>
                      <w:r>
                        <w:rPr>
                          <w:rFonts w:ascii="Arial" w:hAnsi="Arial" w:cs="Arial"/>
                          <w:i/>
                          <w:iCs/>
                          <w:color w:val="44546A" w:themeColor="text2"/>
                          <w:sz w:val="18"/>
                          <w:szCs w:val="18"/>
                        </w:rPr>
                        <w:t>1</w:t>
                      </w:r>
                      <w:r w:rsidRPr="008E519C">
                        <w:rPr>
                          <w:rFonts w:ascii="Arial" w:hAnsi="Arial" w:cs="Arial"/>
                          <w:i/>
                          <w:iCs/>
                          <w:color w:val="44546A" w:themeColor="text2"/>
                          <w:sz w:val="18"/>
                          <w:szCs w:val="18"/>
                        </w:rPr>
                        <w:t xml:space="preserve"> – </w:t>
                      </w:r>
                      <w:r>
                        <w:rPr>
                          <w:rFonts w:ascii="Arial" w:hAnsi="Arial" w:cs="Arial"/>
                          <w:i/>
                          <w:iCs/>
                          <w:color w:val="44546A" w:themeColor="text2"/>
                          <w:sz w:val="18"/>
                          <w:szCs w:val="18"/>
                        </w:rPr>
                        <w:t>Bottom Template Makeready</w:t>
                      </w:r>
                    </w:p>
                  </w:txbxContent>
                </v:textbox>
                <w10:wrap anchorx="margin"/>
              </v:shape>
            </w:pict>
          </mc:Fallback>
        </mc:AlternateContent>
      </w:r>
      <w:r w:rsidR="00DB486A">
        <w:rPr>
          <w:rFonts w:ascii="Arial" w:hAnsi="Arial" w:cs="Arial"/>
          <w:noProof/>
          <w:szCs w:val="40"/>
        </w:rPr>
        <w:drawing>
          <wp:anchor distT="0" distB="0" distL="114300" distR="114300" simplePos="0" relativeHeight="251658240" behindDoc="0" locked="0" layoutInCell="1" allowOverlap="1" wp14:anchorId="0E336D9C" wp14:editId="19C61F67">
            <wp:simplePos x="0" y="0"/>
            <wp:positionH relativeFrom="margin">
              <wp:align>center</wp:align>
            </wp:positionH>
            <wp:positionV relativeFrom="paragraph">
              <wp:posOffset>315595</wp:posOffset>
            </wp:positionV>
            <wp:extent cx="3717572" cy="20116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7572"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197">
        <w:rPr>
          <w:rFonts w:ascii="Arial" w:hAnsi="Arial" w:cs="Arial"/>
          <w:b/>
          <w:color w:val="1586C8"/>
          <w:sz w:val="32"/>
          <w:szCs w:val="56"/>
        </w:rPr>
        <w:br w:type="page"/>
      </w:r>
    </w:p>
    <w:p w14:paraId="43DA75CE" w14:textId="045E5474" w:rsidR="009A3197" w:rsidRDefault="009A3197" w:rsidP="005651DF">
      <w:pPr>
        <w:pBdr>
          <w:bottom w:val="single" w:sz="4" w:space="1" w:color="auto"/>
        </w:pBdr>
        <w:spacing w:line="240" w:lineRule="auto"/>
        <w:rPr>
          <w:rFonts w:ascii="Arial" w:hAnsi="Arial" w:cs="Arial"/>
          <w:b/>
          <w:color w:val="1586C8"/>
          <w:sz w:val="32"/>
          <w:szCs w:val="56"/>
        </w:rPr>
        <w:sectPr w:rsidR="009A3197" w:rsidSect="009A3197">
          <w:type w:val="continuous"/>
          <w:pgSz w:w="12240" w:h="15840"/>
          <w:pgMar w:top="360" w:right="720" w:bottom="432" w:left="720" w:header="720" w:footer="720" w:gutter="0"/>
          <w:cols w:space="288"/>
          <w:docGrid w:linePitch="360"/>
        </w:sectPr>
      </w:pPr>
    </w:p>
    <w:p w14:paraId="7AA8DDD2" w14:textId="3E75F5B4" w:rsidR="005651DF" w:rsidRPr="00E7194F" w:rsidRDefault="003C538C" w:rsidP="005651D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lastRenderedPageBreak/>
        <w:t>Testing Process</w:t>
      </w:r>
    </w:p>
    <w:p w14:paraId="697F5D2A" w14:textId="5807E524" w:rsidR="00CB7C83" w:rsidRPr="00CB03CF" w:rsidRDefault="003C538C" w:rsidP="00CB7C83">
      <w:pPr>
        <w:rPr>
          <w:rFonts w:ascii="Arial" w:hAnsi="Arial" w:cs="Arial"/>
          <w:sz w:val="20"/>
        </w:rPr>
      </w:pPr>
      <w:r w:rsidRPr="00CB03CF">
        <w:rPr>
          <w:rFonts w:ascii="Arial" w:hAnsi="Arial" w:cs="Arial"/>
          <w:sz w:val="20"/>
        </w:rPr>
        <w:t xml:space="preserve">During the </w:t>
      </w:r>
      <w:proofErr w:type="spellStart"/>
      <w:r w:rsidRPr="00CB03CF">
        <w:rPr>
          <w:rFonts w:ascii="Arial" w:hAnsi="Arial" w:cs="Arial"/>
          <w:sz w:val="20"/>
        </w:rPr>
        <w:t>makeready</w:t>
      </w:r>
      <w:proofErr w:type="spellEnd"/>
      <w:r w:rsidRPr="00CB03CF">
        <w:rPr>
          <w:rFonts w:ascii="Arial" w:hAnsi="Arial" w:cs="Arial"/>
          <w:sz w:val="20"/>
        </w:rPr>
        <w:t xml:space="preserve"> of the </w:t>
      </w:r>
      <w:proofErr w:type="spellStart"/>
      <w:r w:rsidRPr="00CB03CF">
        <w:rPr>
          <w:rFonts w:ascii="Arial" w:hAnsi="Arial" w:cs="Arial"/>
          <w:sz w:val="20"/>
        </w:rPr>
        <w:t>Laserck</w:t>
      </w:r>
      <w:proofErr w:type="spellEnd"/>
      <w:r w:rsidRPr="00CB03CF">
        <w:rPr>
          <w:rFonts w:ascii="Arial" w:hAnsi="Arial" w:cs="Arial"/>
          <w:sz w:val="20"/>
        </w:rPr>
        <w:t xml:space="preserve"> BLK, the templates from the previous job are removed and replaced</w:t>
      </w:r>
      <w:r w:rsidR="00C96626" w:rsidRPr="00CB03CF">
        <w:rPr>
          <w:rFonts w:ascii="Arial" w:hAnsi="Arial" w:cs="Arial"/>
          <w:sz w:val="20"/>
        </w:rPr>
        <w:t xml:space="preserve"> with templates for the new job</w:t>
      </w:r>
      <w:r w:rsidRPr="00CB03CF">
        <w:rPr>
          <w:rFonts w:ascii="Arial" w:hAnsi="Arial" w:cs="Arial"/>
          <w:sz w:val="20"/>
        </w:rPr>
        <w:t>.</w:t>
      </w:r>
      <w:r w:rsidR="00966195" w:rsidRPr="00CB03CF">
        <w:rPr>
          <w:rFonts w:ascii="Arial" w:hAnsi="Arial" w:cs="Arial"/>
          <w:sz w:val="20"/>
        </w:rPr>
        <w:t xml:space="preserve"> At this point the pins are positioned automatically.</w:t>
      </w:r>
      <w:r w:rsidRPr="00CB03CF">
        <w:rPr>
          <w:rFonts w:ascii="Arial" w:hAnsi="Arial" w:cs="Arial"/>
          <w:sz w:val="20"/>
        </w:rPr>
        <w:t xml:space="preserve"> The stock from the old job has been replaced by the stock for the new job and the auto palletizer switch has </w:t>
      </w:r>
      <w:r w:rsidR="00D221DB" w:rsidRPr="00CB03CF">
        <w:rPr>
          <w:rFonts w:ascii="Arial" w:hAnsi="Arial" w:cs="Arial"/>
          <w:sz w:val="20"/>
        </w:rPr>
        <w:t>occurred</w:t>
      </w:r>
      <w:r w:rsidRPr="00CB03CF">
        <w:rPr>
          <w:rFonts w:ascii="Arial" w:hAnsi="Arial" w:cs="Arial"/>
          <w:sz w:val="20"/>
        </w:rPr>
        <w:t>. The operator goes over to the computer</w:t>
      </w:r>
      <w:r w:rsidR="00E962FB" w:rsidRPr="00CB03CF">
        <w:rPr>
          <w:rFonts w:ascii="Arial" w:hAnsi="Arial" w:cs="Arial"/>
          <w:sz w:val="20"/>
        </w:rPr>
        <w:t>,</w:t>
      </w:r>
      <w:r w:rsidRPr="00CB03CF">
        <w:rPr>
          <w:rFonts w:ascii="Arial" w:hAnsi="Arial" w:cs="Arial"/>
          <w:sz w:val="20"/>
        </w:rPr>
        <w:t xml:space="preserve"> selects the new job in the software, </w:t>
      </w:r>
      <w:r w:rsidR="00C96626" w:rsidRPr="00CB03CF">
        <w:rPr>
          <w:rFonts w:ascii="Arial" w:hAnsi="Arial" w:cs="Arial"/>
          <w:sz w:val="20"/>
        </w:rPr>
        <w:t>then up</w:t>
      </w:r>
      <w:r w:rsidRPr="00CB03CF">
        <w:rPr>
          <w:rFonts w:ascii="Arial" w:hAnsi="Arial" w:cs="Arial"/>
          <w:sz w:val="20"/>
        </w:rPr>
        <w:t>loads that job</w:t>
      </w:r>
      <w:r w:rsidR="00C96626" w:rsidRPr="00CB03CF">
        <w:rPr>
          <w:rFonts w:ascii="Arial" w:hAnsi="Arial" w:cs="Arial"/>
          <w:sz w:val="20"/>
        </w:rPr>
        <w:t>. T</w:t>
      </w:r>
      <w:r w:rsidRPr="00CB03CF">
        <w:rPr>
          <w:rFonts w:ascii="Arial" w:hAnsi="Arial" w:cs="Arial"/>
          <w:sz w:val="20"/>
        </w:rPr>
        <w:t>he feed table and side guide are set</w:t>
      </w:r>
      <w:r w:rsidR="00E962FB" w:rsidRPr="00CB03CF">
        <w:rPr>
          <w:rFonts w:ascii="Arial" w:hAnsi="Arial" w:cs="Arial"/>
          <w:sz w:val="20"/>
        </w:rPr>
        <w:t>, and</w:t>
      </w:r>
      <w:r w:rsidR="00C96626" w:rsidRPr="00CB03CF">
        <w:rPr>
          <w:rFonts w:ascii="Arial" w:hAnsi="Arial" w:cs="Arial"/>
          <w:sz w:val="20"/>
        </w:rPr>
        <w:t xml:space="preserve"> the test is ready to happen.</w:t>
      </w:r>
    </w:p>
    <w:p w14:paraId="73BC8B08" w14:textId="2CEF899E" w:rsidR="00C96626" w:rsidRPr="00CB03CF" w:rsidRDefault="00C96626" w:rsidP="00CB7C83">
      <w:pPr>
        <w:rPr>
          <w:rFonts w:ascii="Arial" w:hAnsi="Arial" w:cs="Arial"/>
          <w:sz w:val="20"/>
        </w:rPr>
      </w:pPr>
      <w:r w:rsidRPr="00CB03CF">
        <w:rPr>
          <w:rFonts w:ascii="Arial" w:hAnsi="Arial" w:cs="Arial"/>
          <w:sz w:val="20"/>
        </w:rPr>
        <w:t xml:space="preserve">The reason for the test cycle is to make sure that the upper pins are not hitting the good product and the bottom pins are not damaging the bottom of the stacks of good product. This is typically done with a short (maybe ¼” or ½”) stack. </w:t>
      </w:r>
    </w:p>
    <w:p w14:paraId="1CD579CA" w14:textId="4BBB1067" w:rsidR="00C96626" w:rsidRDefault="00C96626" w:rsidP="00EC3447">
      <w:pPr>
        <w:pBdr>
          <w:bottom w:val="single" w:sz="4" w:space="1" w:color="auto"/>
        </w:pBdr>
        <w:rPr>
          <w:rFonts w:ascii="Arial" w:hAnsi="Arial" w:cs="Arial"/>
          <w:b/>
          <w:color w:val="1586C8"/>
          <w:sz w:val="32"/>
          <w:szCs w:val="56"/>
        </w:rPr>
      </w:pPr>
      <w:r>
        <w:rPr>
          <w:rFonts w:ascii="Arial" w:hAnsi="Arial" w:cs="Arial"/>
          <w:b/>
          <w:color w:val="1586C8"/>
          <w:sz w:val="32"/>
          <w:szCs w:val="56"/>
        </w:rPr>
        <w:t>Makeready Advantages</w:t>
      </w:r>
    </w:p>
    <w:p w14:paraId="1B5856C3" w14:textId="72B424A0" w:rsidR="00C96626" w:rsidRPr="00CB03CF" w:rsidRDefault="00C96626" w:rsidP="00CB7C83">
      <w:pPr>
        <w:rPr>
          <w:rFonts w:ascii="Arial" w:hAnsi="Arial" w:cs="Arial"/>
          <w:bCs/>
          <w:sz w:val="20"/>
          <w:szCs w:val="20"/>
        </w:rPr>
      </w:pPr>
      <w:r w:rsidRPr="00CB03CF">
        <w:rPr>
          <w:rFonts w:ascii="Arial" w:hAnsi="Arial" w:cs="Arial"/>
          <w:bCs/>
          <w:sz w:val="20"/>
          <w:szCs w:val="20"/>
        </w:rPr>
        <w:t>As stated above,</w:t>
      </w:r>
      <w:r w:rsidR="0084422D" w:rsidRPr="00CB03CF">
        <w:rPr>
          <w:rFonts w:ascii="Arial" w:hAnsi="Arial" w:cs="Arial"/>
          <w:bCs/>
          <w:sz w:val="20"/>
          <w:szCs w:val="20"/>
        </w:rPr>
        <w:t xml:space="preserve"> the makeready time of the </w:t>
      </w:r>
      <w:proofErr w:type="spellStart"/>
      <w:r w:rsidR="0084422D" w:rsidRPr="00CB03CF">
        <w:rPr>
          <w:rFonts w:ascii="Arial" w:hAnsi="Arial" w:cs="Arial"/>
          <w:bCs/>
          <w:sz w:val="20"/>
          <w:szCs w:val="20"/>
        </w:rPr>
        <w:t>Laserck</w:t>
      </w:r>
      <w:proofErr w:type="spellEnd"/>
      <w:r w:rsidR="0084422D" w:rsidRPr="00CB03CF">
        <w:rPr>
          <w:rFonts w:ascii="Arial" w:hAnsi="Arial" w:cs="Arial"/>
          <w:bCs/>
          <w:sz w:val="20"/>
          <w:szCs w:val="20"/>
        </w:rPr>
        <w:t xml:space="preserve"> BLK is 5 to 20 (or more) times less than a traditional </w:t>
      </w:r>
      <w:r w:rsidR="009A3197">
        <w:rPr>
          <w:rFonts w:ascii="Arial" w:hAnsi="Arial" w:cs="Arial"/>
          <w:bCs/>
          <w:sz w:val="20"/>
          <w:szCs w:val="20"/>
        </w:rPr>
        <w:t>Blanker</w:t>
      </w:r>
      <w:r w:rsidR="0084422D" w:rsidRPr="00CB03CF">
        <w:rPr>
          <w:rFonts w:ascii="Arial" w:hAnsi="Arial" w:cs="Arial"/>
          <w:bCs/>
          <w:sz w:val="20"/>
          <w:szCs w:val="20"/>
        </w:rPr>
        <w:t xml:space="preserve">. With this advantage, shorter jobs can be blanked and more jobs per day can be processed. </w:t>
      </w:r>
    </w:p>
    <w:p w14:paraId="5D1BBF0D" w14:textId="263C5F1A" w:rsidR="00542CEB" w:rsidRPr="00CB03CF" w:rsidRDefault="000D4805" w:rsidP="00DB53D6">
      <w:pPr>
        <w:spacing w:before="240"/>
        <w:rPr>
          <w:rFonts w:ascii="Arial" w:hAnsi="Arial" w:cs="Arial"/>
          <w:sz w:val="20"/>
          <w:szCs w:val="40"/>
        </w:rPr>
      </w:pPr>
      <w:r w:rsidRPr="00CB03CF">
        <w:rPr>
          <w:rFonts w:ascii="Arial" w:hAnsi="Arial" w:cs="Arial"/>
          <w:sz w:val="20"/>
          <w:szCs w:val="40"/>
        </w:rPr>
        <w:t xml:space="preserve">The cost advantage is </w:t>
      </w:r>
      <w:r w:rsidR="007628DB" w:rsidRPr="00CB03CF">
        <w:rPr>
          <w:rFonts w:ascii="Arial" w:hAnsi="Arial" w:cs="Arial"/>
          <w:sz w:val="20"/>
          <w:szCs w:val="40"/>
        </w:rPr>
        <w:t>thousands of dollars</w:t>
      </w:r>
      <w:r w:rsidRPr="00CB03CF">
        <w:rPr>
          <w:rFonts w:ascii="Arial" w:hAnsi="Arial" w:cs="Arial"/>
          <w:sz w:val="20"/>
          <w:szCs w:val="40"/>
        </w:rPr>
        <w:t xml:space="preserve"> </w:t>
      </w:r>
      <w:r w:rsidR="007628DB" w:rsidRPr="00CB03CF">
        <w:rPr>
          <w:rFonts w:ascii="Arial" w:hAnsi="Arial" w:cs="Arial"/>
          <w:sz w:val="20"/>
          <w:szCs w:val="40"/>
        </w:rPr>
        <w:t>with</w:t>
      </w:r>
      <w:r w:rsidR="0084422D" w:rsidRPr="00CB03CF">
        <w:rPr>
          <w:rFonts w:ascii="Arial" w:hAnsi="Arial" w:cs="Arial"/>
          <w:sz w:val="20"/>
          <w:szCs w:val="40"/>
        </w:rPr>
        <w:t xml:space="preserve"> </w:t>
      </w:r>
      <w:r w:rsidRPr="00CB03CF">
        <w:rPr>
          <w:rFonts w:ascii="Arial" w:hAnsi="Arial" w:cs="Arial"/>
          <w:sz w:val="20"/>
          <w:szCs w:val="40"/>
        </w:rPr>
        <w:t xml:space="preserve">the low cost of the machine and </w:t>
      </w:r>
      <w:r w:rsidR="0084422D" w:rsidRPr="00CB03CF">
        <w:rPr>
          <w:rFonts w:ascii="Arial" w:hAnsi="Arial" w:cs="Arial"/>
          <w:sz w:val="20"/>
          <w:szCs w:val="40"/>
        </w:rPr>
        <w:t>templates</w:t>
      </w:r>
      <w:r w:rsidRPr="00CB03CF">
        <w:rPr>
          <w:rFonts w:ascii="Arial" w:hAnsi="Arial" w:cs="Arial"/>
          <w:sz w:val="20"/>
          <w:szCs w:val="40"/>
        </w:rPr>
        <w:t xml:space="preserve"> costing only </w:t>
      </w:r>
      <w:r w:rsidR="0084422D" w:rsidRPr="00CB03CF">
        <w:rPr>
          <w:rFonts w:ascii="Arial" w:hAnsi="Arial" w:cs="Arial"/>
          <w:sz w:val="20"/>
          <w:szCs w:val="40"/>
        </w:rPr>
        <w:t>pennies</w:t>
      </w:r>
      <w:r w:rsidRPr="00CB03CF">
        <w:rPr>
          <w:rFonts w:ascii="Arial" w:hAnsi="Arial" w:cs="Arial"/>
          <w:sz w:val="20"/>
          <w:szCs w:val="40"/>
        </w:rPr>
        <w:t>. Quick makereadies and fast scrapping allow for more jobs</w:t>
      </w:r>
      <w:r w:rsidR="007628DB" w:rsidRPr="00CB03CF">
        <w:rPr>
          <w:rFonts w:ascii="Arial" w:hAnsi="Arial" w:cs="Arial"/>
          <w:sz w:val="20"/>
          <w:szCs w:val="40"/>
        </w:rPr>
        <w:t xml:space="preserve"> and shorter run jobs</w:t>
      </w:r>
      <w:r w:rsidRPr="00CB03CF">
        <w:rPr>
          <w:rFonts w:ascii="Arial" w:hAnsi="Arial" w:cs="Arial"/>
          <w:sz w:val="20"/>
          <w:szCs w:val="40"/>
        </w:rPr>
        <w:t xml:space="preserve"> to be completed</w:t>
      </w:r>
      <w:r w:rsidR="0084422D" w:rsidRPr="00CB03CF">
        <w:rPr>
          <w:rFonts w:ascii="Arial" w:hAnsi="Arial" w:cs="Arial"/>
          <w:sz w:val="20"/>
          <w:szCs w:val="40"/>
        </w:rPr>
        <w:t xml:space="preserve"> automatically</w:t>
      </w:r>
      <w:r w:rsidR="007628DB" w:rsidRPr="00CB03CF">
        <w:rPr>
          <w:rFonts w:ascii="Arial" w:hAnsi="Arial" w:cs="Arial"/>
          <w:sz w:val="20"/>
          <w:szCs w:val="40"/>
        </w:rPr>
        <w:t>. They are now</w:t>
      </w:r>
      <w:r w:rsidR="0084422D" w:rsidRPr="00CB03CF">
        <w:rPr>
          <w:rFonts w:ascii="Arial" w:hAnsi="Arial" w:cs="Arial"/>
          <w:sz w:val="20"/>
          <w:szCs w:val="40"/>
        </w:rPr>
        <w:t xml:space="preserve"> ready for the folder gluer or next process</w:t>
      </w:r>
      <w:r w:rsidRPr="00CB03CF">
        <w:rPr>
          <w:rFonts w:ascii="Arial" w:hAnsi="Arial" w:cs="Arial"/>
          <w:sz w:val="20"/>
          <w:szCs w:val="40"/>
        </w:rPr>
        <w:t>. T</w:t>
      </w:r>
      <w:r w:rsidR="0084422D" w:rsidRPr="00CB03CF">
        <w:rPr>
          <w:rFonts w:ascii="Arial" w:hAnsi="Arial" w:cs="Arial"/>
          <w:sz w:val="20"/>
          <w:szCs w:val="40"/>
        </w:rPr>
        <w:t>he machine pays for itself in savings alone</w:t>
      </w:r>
      <w:r w:rsidRPr="00CB03CF">
        <w:rPr>
          <w:rFonts w:ascii="Arial" w:hAnsi="Arial" w:cs="Arial"/>
          <w:sz w:val="20"/>
          <w:szCs w:val="40"/>
        </w:rPr>
        <w:t>!</w:t>
      </w:r>
    </w:p>
    <w:p w14:paraId="681BD4F7" w14:textId="293F3EF3" w:rsidR="00DF7C92" w:rsidRDefault="00DF7C92" w:rsidP="00E86AC5">
      <w:pPr>
        <w:rPr>
          <w:rFonts w:ascii="Arial" w:hAnsi="Arial" w:cs="Arial"/>
          <w:sz w:val="20"/>
          <w:szCs w:val="40"/>
        </w:rPr>
      </w:pPr>
      <w:r>
        <w:rPr>
          <w:rFonts w:ascii="Arial" w:hAnsi="Arial" w:cs="Arial"/>
          <w:sz w:val="20"/>
          <w:szCs w:val="40"/>
        </w:rPr>
        <w:t xml:space="preserve">The </w:t>
      </w:r>
      <w:proofErr w:type="spellStart"/>
      <w:r>
        <w:rPr>
          <w:rFonts w:ascii="Arial" w:hAnsi="Arial" w:cs="Arial"/>
          <w:sz w:val="20"/>
          <w:szCs w:val="40"/>
        </w:rPr>
        <w:t>Laserck</w:t>
      </w:r>
      <w:proofErr w:type="spellEnd"/>
      <w:r>
        <w:rPr>
          <w:rFonts w:ascii="Arial" w:hAnsi="Arial" w:cs="Arial"/>
          <w:sz w:val="20"/>
          <w:szCs w:val="40"/>
        </w:rPr>
        <w:t xml:space="preserve"> BLK will easily support 1,2,3 die cutters worth of production. With multiple die cutters, the savings per job goes even higher!</w:t>
      </w:r>
    </w:p>
    <w:tbl>
      <w:tblPr>
        <w:tblStyle w:val="TableGrid"/>
        <w:tblpPr w:leftFromText="180" w:rightFromText="180" w:vertAnchor="text" w:horzAnchor="margin" w:tblpY="18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0031"/>
      </w:tblGrid>
      <w:tr w:rsidR="009A3197" w14:paraId="1BE4DBE4" w14:textId="77777777" w:rsidTr="00DB486A">
        <w:trPr>
          <w:trHeight w:val="432"/>
        </w:trPr>
        <w:tc>
          <w:tcPr>
            <w:tcW w:w="10795" w:type="dxa"/>
            <w:gridSpan w:val="2"/>
            <w:tcBorders>
              <w:top w:val="single" w:sz="4" w:space="0" w:color="auto"/>
              <w:left w:val="single" w:sz="4" w:space="0" w:color="auto"/>
              <w:bottom w:val="single" w:sz="4" w:space="0" w:color="auto"/>
              <w:right w:val="single" w:sz="4" w:space="0" w:color="auto"/>
            </w:tcBorders>
            <w:shd w:val="clear" w:color="auto" w:fill="1586C8"/>
            <w:vAlign w:val="center"/>
          </w:tcPr>
          <w:p w14:paraId="000005A3" w14:textId="63310BC6" w:rsidR="009A3197" w:rsidRPr="00437CBE" w:rsidRDefault="009A3197" w:rsidP="00DB486A">
            <w:pPr>
              <w:rPr>
                <w:rFonts w:ascii="Arial" w:hAnsi="Arial" w:cs="Arial"/>
                <w:b/>
                <w:color w:val="D8FCE9"/>
                <w:sz w:val="36"/>
                <w:szCs w:val="36"/>
              </w:rPr>
            </w:pPr>
            <w:r w:rsidRPr="00542CEB">
              <w:rPr>
                <w:rFonts w:ascii="Arial" w:hAnsi="Arial" w:cs="Arial"/>
                <w:b/>
                <w:color w:val="F4FEF9"/>
                <w:sz w:val="32"/>
                <w:szCs w:val="36"/>
              </w:rPr>
              <w:t>Review:</w:t>
            </w:r>
          </w:p>
        </w:tc>
      </w:tr>
      <w:tr w:rsidR="009A3197" w14:paraId="01ACF943" w14:textId="77777777" w:rsidTr="00DB486A">
        <w:trPr>
          <w:trHeight w:val="432"/>
        </w:trPr>
        <w:tc>
          <w:tcPr>
            <w:tcW w:w="764" w:type="dxa"/>
            <w:tcBorders>
              <w:top w:val="single" w:sz="4" w:space="0" w:color="auto"/>
              <w:left w:val="single" w:sz="4" w:space="0" w:color="auto"/>
            </w:tcBorders>
            <w:shd w:val="clear" w:color="auto" w:fill="F4FEF9"/>
            <w:vAlign w:val="center"/>
          </w:tcPr>
          <w:p w14:paraId="35D46A9C" w14:textId="77777777" w:rsidR="009A3197" w:rsidRDefault="009A3197" w:rsidP="00DB486A">
            <w:pPr>
              <w:jc w:val="center"/>
              <w:rPr>
                <w:rFonts w:ascii="Arial" w:hAnsi="Arial" w:cs="Arial"/>
                <w:szCs w:val="40"/>
              </w:rPr>
            </w:pPr>
            <w:r w:rsidRPr="00437CBE">
              <w:rPr>
                <w:rFonts w:ascii="Segoe UI Symbol" w:hAnsi="Segoe UI Symbol" w:cs="Arial"/>
                <w:color w:val="1474AC"/>
                <w:szCs w:val="40"/>
              </w:rPr>
              <w:t>✔</w:t>
            </w:r>
          </w:p>
        </w:tc>
        <w:tc>
          <w:tcPr>
            <w:tcW w:w="10031" w:type="dxa"/>
            <w:tcBorders>
              <w:top w:val="single" w:sz="4" w:space="0" w:color="auto"/>
              <w:right w:val="single" w:sz="4" w:space="0" w:color="auto"/>
            </w:tcBorders>
            <w:shd w:val="clear" w:color="auto" w:fill="F4FEF9"/>
            <w:vAlign w:val="center"/>
          </w:tcPr>
          <w:p w14:paraId="310AAD74" w14:textId="633AD838" w:rsidR="009A3197" w:rsidRPr="00CB03CF" w:rsidRDefault="009A3197" w:rsidP="00DB486A">
            <w:pPr>
              <w:rPr>
                <w:rFonts w:ascii="Arial" w:hAnsi="Arial" w:cs="Arial"/>
                <w:szCs w:val="40"/>
              </w:rPr>
            </w:pPr>
            <w:r w:rsidRPr="00CB03CF">
              <w:rPr>
                <w:rFonts w:ascii="Arial" w:hAnsi="Arial" w:cs="Arial"/>
                <w:szCs w:val="40"/>
              </w:rPr>
              <w:t>Full makeready for a new job should take no more than 20 minutes</w:t>
            </w:r>
          </w:p>
        </w:tc>
      </w:tr>
      <w:tr w:rsidR="009A3197" w14:paraId="6187E87B" w14:textId="77777777" w:rsidTr="00DB486A">
        <w:trPr>
          <w:trHeight w:val="432"/>
        </w:trPr>
        <w:tc>
          <w:tcPr>
            <w:tcW w:w="764" w:type="dxa"/>
            <w:tcBorders>
              <w:left w:val="single" w:sz="4" w:space="0" w:color="auto"/>
            </w:tcBorders>
            <w:shd w:val="clear" w:color="auto" w:fill="F4FEF9"/>
            <w:vAlign w:val="center"/>
          </w:tcPr>
          <w:p w14:paraId="63E322B4" w14:textId="77777777" w:rsidR="009A3197" w:rsidRDefault="009A3197" w:rsidP="00DB486A">
            <w:pPr>
              <w:jc w:val="center"/>
            </w:pPr>
            <w:r w:rsidRPr="002845C8">
              <w:rPr>
                <w:rFonts w:ascii="Segoe UI Symbol" w:hAnsi="Segoe UI Symbol" w:cs="Arial"/>
                <w:color w:val="1474AC"/>
                <w:szCs w:val="40"/>
              </w:rPr>
              <w:t>✔</w:t>
            </w:r>
          </w:p>
        </w:tc>
        <w:tc>
          <w:tcPr>
            <w:tcW w:w="10031" w:type="dxa"/>
            <w:tcBorders>
              <w:right w:val="single" w:sz="4" w:space="0" w:color="auto"/>
            </w:tcBorders>
            <w:shd w:val="clear" w:color="auto" w:fill="F4FEF9"/>
            <w:vAlign w:val="center"/>
          </w:tcPr>
          <w:p w14:paraId="1BB74968" w14:textId="7817F09A" w:rsidR="009A3197" w:rsidRPr="00CB03CF" w:rsidRDefault="009A3197" w:rsidP="00DB486A">
            <w:pPr>
              <w:rPr>
                <w:rFonts w:ascii="Arial" w:hAnsi="Arial" w:cs="Arial"/>
                <w:szCs w:val="40"/>
              </w:rPr>
            </w:pPr>
            <w:r w:rsidRPr="00CB03CF">
              <w:rPr>
                <w:rFonts w:ascii="Arial" w:hAnsi="Arial" w:cs="Arial"/>
                <w:szCs w:val="40"/>
              </w:rPr>
              <w:t>A repeat job makeready can be as little as 3 minutes</w:t>
            </w:r>
          </w:p>
        </w:tc>
      </w:tr>
      <w:tr w:rsidR="009A3197" w14:paraId="71B379DB" w14:textId="77777777" w:rsidTr="00DB486A">
        <w:trPr>
          <w:trHeight w:val="432"/>
        </w:trPr>
        <w:tc>
          <w:tcPr>
            <w:tcW w:w="764" w:type="dxa"/>
            <w:tcBorders>
              <w:left w:val="single" w:sz="4" w:space="0" w:color="auto"/>
            </w:tcBorders>
            <w:shd w:val="clear" w:color="auto" w:fill="F4FEF9"/>
            <w:vAlign w:val="center"/>
          </w:tcPr>
          <w:p w14:paraId="35EE9E63" w14:textId="77777777" w:rsidR="009A3197" w:rsidRDefault="009A3197" w:rsidP="00DB486A">
            <w:pPr>
              <w:jc w:val="center"/>
            </w:pPr>
            <w:r w:rsidRPr="002845C8">
              <w:rPr>
                <w:rFonts w:ascii="Segoe UI Symbol" w:hAnsi="Segoe UI Symbol" w:cs="Arial"/>
                <w:color w:val="1474AC"/>
                <w:szCs w:val="40"/>
              </w:rPr>
              <w:t>✔</w:t>
            </w:r>
          </w:p>
        </w:tc>
        <w:tc>
          <w:tcPr>
            <w:tcW w:w="10031" w:type="dxa"/>
            <w:tcBorders>
              <w:right w:val="single" w:sz="4" w:space="0" w:color="auto"/>
            </w:tcBorders>
            <w:shd w:val="clear" w:color="auto" w:fill="F4FEF9"/>
            <w:vAlign w:val="center"/>
          </w:tcPr>
          <w:p w14:paraId="1E3EFE6E" w14:textId="1F7F66F9" w:rsidR="009A3197" w:rsidRPr="00CB03CF" w:rsidRDefault="009A3197" w:rsidP="00DB486A">
            <w:pPr>
              <w:rPr>
                <w:rFonts w:ascii="Arial" w:hAnsi="Arial" w:cs="Arial"/>
                <w:szCs w:val="40"/>
              </w:rPr>
            </w:pPr>
            <w:r w:rsidRPr="00CB03CF">
              <w:rPr>
                <w:rFonts w:ascii="Arial" w:hAnsi="Arial" w:cs="Arial"/>
                <w:szCs w:val="40"/>
              </w:rPr>
              <w:t>Template preparation is completed by the prepress department</w:t>
            </w:r>
          </w:p>
        </w:tc>
      </w:tr>
      <w:tr w:rsidR="009A3197" w14:paraId="105762A0" w14:textId="77777777" w:rsidTr="00DB486A">
        <w:trPr>
          <w:trHeight w:val="432"/>
        </w:trPr>
        <w:tc>
          <w:tcPr>
            <w:tcW w:w="764" w:type="dxa"/>
            <w:tcBorders>
              <w:left w:val="single" w:sz="4" w:space="0" w:color="auto"/>
            </w:tcBorders>
            <w:shd w:val="clear" w:color="auto" w:fill="F4FEF9"/>
            <w:vAlign w:val="center"/>
          </w:tcPr>
          <w:p w14:paraId="0D56B3BC" w14:textId="77777777" w:rsidR="009A3197" w:rsidRDefault="009A3197" w:rsidP="00DB486A">
            <w:pPr>
              <w:spacing w:before="240"/>
              <w:jc w:val="center"/>
            </w:pPr>
            <w:r w:rsidRPr="002845C8">
              <w:rPr>
                <w:rFonts w:ascii="Segoe UI Symbol" w:hAnsi="Segoe UI Symbol" w:cs="Arial"/>
                <w:color w:val="1474AC"/>
                <w:szCs w:val="40"/>
              </w:rPr>
              <w:t>✔</w:t>
            </w:r>
          </w:p>
        </w:tc>
        <w:tc>
          <w:tcPr>
            <w:tcW w:w="10031" w:type="dxa"/>
            <w:tcBorders>
              <w:right w:val="single" w:sz="4" w:space="0" w:color="auto"/>
            </w:tcBorders>
            <w:shd w:val="clear" w:color="auto" w:fill="F4FEF9"/>
            <w:vAlign w:val="center"/>
          </w:tcPr>
          <w:p w14:paraId="5239D96F" w14:textId="26C51E8D" w:rsidR="009A3197" w:rsidRPr="00CB03CF" w:rsidRDefault="009A3197" w:rsidP="00DB486A">
            <w:pPr>
              <w:rPr>
                <w:rFonts w:ascii="Arial" w:hAnsi="Arial" w:cs="Arial"/>
                <w:szCs w:val="40"/>
              </w:rPr>
            </w:pPr>
            <w:r w:rsidRPr="00CB03CF">
              <w:rPr>
                <w:rFonts w:ascii="Arial" w:hAnsi="Arial" w:cs="Arial"/>
                <w:szCs w:val="40"/>
              </w:rPr>
              <w:t>Feeder and delivery stacks can be switched by a floor person while templates are changed</w:t>
            </w:r>
          </w:p>
        </w:tc>
      </w:tr>
      <w:tr w:rsidR="009A3197" w14:paraId="3D5DA0AA" w14:textId="77777777" w:rsidTr="00DB486A">
        <w:trPr>
          <w:trHeight w:val="720"/>
        </w:trPr>
        <w:tc>
          <w:tcPr>
            <w:tcW w:w="764" w:type="dxa"/>
            <w:tcBorders>
              <w:left w:val="single" w:sz="4" w:space="0" w:color="auto"/>
            </w:tcBorders>
            <w:shd w:val="clear" w:color="auto" w:fill="F4FEF9"/>
            <w:vAlign w:val="center"/>
          </w:tcPr>
          <w:p w14:paraId="036F4BCD" w14:textId="77777777" w:rsidR="009A3197" w:rsidRDefault="009A3197" w:rsidP="00DB486A">
            <w:pPr>
              <w:spacing w:before="240"/>
              <w:jc w:val="center"/>
            </w:pPr>
            <w:r w:rsidRPr="002845C8">
              <w:rPr>
                <w:rFonts w:ascii="Segoe UI Symbol" w:hAnsi="Segoe UI Symbol" w:cs="Arial"/>
                <w:color w:val="1474AC"/>
                <w:szCs w:val="40"/>
              </w:rPr>
              <w:t>✔</w:t>
            </w:r>
          </w:p>
        </w:tc>
        <w:tc>
          <w:tcPr>
            <w:tcW w:w="10031" w:type="dxa"/>
            <w:tcBorders>
              <w:right w:val="single" w:sz="4" w:space="0" w:color="auto"/>
            </w:tcBorders>
            <w:shd w:val="clear" w:color="auto" w:fill="F4FEF9"/>
            <w:vAlign w:val="center"/>
          </w:tcPr>
          <w:p w14:paraId="5FBBA960" w14:textId="7FB7C8CA" w:rsidR="009A3197" w:rsidRPr="00CB03CF" w:rsidRDefault="009A3197" w:rsidP="00DB486A">
            <w:pPr>
              <w:rPr>
                <w:rFonts w:ascii="Arial" w:hAnsi="Arial" w:cs="Arial"/>
                <w:szCs w:val="40"/>
              </w:rPr>
            </w:pPr>
            <w:r w:rsidRPr="00CB03CF">
              <w:rPr>
                <w:rFonts w:ascii="Arial" w:hAnsi="Arial" w:cs="Arial"/>
                <w:szCs w:val="40"/>
              </w:rPr>
              <w:t xml:space="preserve">Template pin placement is done prior to the making of the template so the </w:t>
            </w:r>
            <w:proofErr w:type="spellStart"/>
            <w:r w:rsidRPr="00CB03CF">
              <w:rPr>
                <w:rFonts w:ascii="Arial" w:hAnsi="Arial" w:cs="Arial"/>
                <w:szCs w:val="40"/>
              </w:rPr>
              <w:t>Laserck</w:t>
            </w:r>
            <w:proofErr w:type="spellEnd"/>
            <w:r w:rsidRPr="00CB03CF">
              <w:rPr>
                <w:rFonts w:ascii="Arial" w:hAnsi="Arial" w:cs="Arial"/>
                <w:szCs w:val="40"/>
              </w:rPr>
              <w:t xml:space="preserve"> can be up and running as fast as possible</w:t>
            </w:r>
          </w:p>
        </w:tc>
      </w:tr>
      <w:tr w:rsidR="009A3197" w14:paraId="5F00F956" w14:textId="77777777" w:rsidTr="00DB486A">
        <w:trPr>
          <w:trHeight w:val="432"/>
        </w:trPr>
        <w:tc>
          <w:tcPr>
            <w:tcW w:w="764" w:type="dxa"/>
            <w:tcBorders>
              <w:left w:val="single" w:sz="4" w:space="0" w:color="auto"/>
              <w:bottom w:val="single" w:sz="4" w:space="0" w:color="auto"/>
            </w:tcBorders>
            <w:shd w:val="clear" w:color="auto" w:fill="F4FEF9"/>
            <w:vAlign w:val="center"/>
          </w:tcPr>
          <w:p w14:paraId="4BE97CF6" w14:textId="77777777" w:rsidR="009A3197" w:rsidRPr="000827CF" w:rsidRDefault="009A3197" w:rsidP="00DB486A">
            <w:pPr>
              <w:jc w:val="center"/>
              <w:rPr>
                <w:rFonts w:ascii="Segoe UI Symbol" w:hAnsi="Segoe UI Symbol" w:cs="Arial"/>
                <w:color w:val="1474AC"/>
                <w:szCs w:val="40"/>
              </w:rPr>
            </w:pPr>
            <w:r w:rsidRPr="002845C8">
              <w:rPr>
                <w:rFonts w:ascii="Segoe UI Symbol" w:hAnsi="Segoe UI Symbol" w:cs="Arial"/>
                <w:color w:val="1474AC"/>
                <w:szCs w:val="40"/>
              </w:rPr>
              <w:t>✔</w:t>
            </w:r>
          </w:p>
        </w:tc>
        <w:tc>
          <w:tcPr>
            <w:tcW w:w="10031" w:type="dxa"/>
            <w:tcBorders>
              <w:bottom w:val="single" w:sz="4" w:space="0" w:color="auto"/>
              <w:right w:val="single" w:sz="4" w:space="0" w:color="auto"/>
            </w:tcBorders>
            <w:shd w:val="clear" w:color="auto" w:fill="F4FEF9"/>
            <w:vAlign w:val="center"/>
          </w:tcPr>
          <w:p w14:paraId="576BD616" w14:textId="6FD5F2AE" w:rsidR="009A3197" w:rsidRPr="00CB03CF" w:rsidRDefault="009A3197" w:rsidP="00DB486A">
            <w:pPr>
              <w:rPr>
                <w:rFonts w:ascii="Arial" w:hAnsi="Arial" w:cs="Arial"/>
                <w:szCs w:val="40"/>
              </w:rPr>
            </w:pPr>
            <w:r w:rsidRPr="00CB03CF">
              <w:rPr>
                <w:rFonts w:ascii="Arial" w:hAnsi="Arial" w:cs="Arial"/>
                <w:szCs w:val="40"/>
              </w:rPr>
              <w:t>One or maybe two small stack cycles for quality check and the job is running at full production</w:t>
            </w:r>
          </w:p>
        </w:tc>
      </w:tr>
    </w:tbl>
    <w:p w14:paraId="2672F52E" w14:textId="61D4DF3D" w:rsidR="009A3197" w:rsidRPr="009A3197" w:rsidRDefault="00D94F08" w:rsidP="00DB486A">
      <w:pPr>
        <w:rPr>
          <w:rFonts w:ascii="Arial" w:hAnsi="Arial" w:cs="Arial"/>
          <w:szCs w:val="40"/>
        </w:rPr>
      </w:pPr>
      <w:r w:rsidRPr="008E519C">
        <w:rPr>
          <w:rFonts w:ascii="Arial" w:hAnsi="Arial" w:cs="Arial"/>
          <w:noProof/>
          <w:szCs w:val="40"/>
        </w:rPr>
        <mc:AlternateContent>
          <mc:Choice Requires="wps">
            <w:drawing>
              <wp:anchor distT="45720" distB="45720" distL="114300" distR="114300" simplePos="0" relativeHeight="251670528" behindDoc="0" locked="0" layoutInCell="1" allowOverlap="1" wp14:anchorId="631F4555" wp14:editId="79ECEC88">
                <wp:simplePos x="0" y="0"/>
                <wp:positionH relativeFrom="margin">
                  <wp:align>right</wp:align>
                </wp:positionH>
                <wp:positionV relativeFrom="paragraph">
                  <wp:posOffset>4637405</wp:posOffset>
                </wp:positionV>
                <wp:extent cx="3533775"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noFill/>
                        <a:ln w="9525">
                          <a:noFill/>
                          <a:miter lim="800000"/>
                          <a:headEnd/>
                          <a:tailEnd/>
                        </a:ln>
                      </wps:spPr>
                      <wps:txbx>
                        <w:txbxContent>
                          <w:p w14:paraId="67302A5E" w14:textId="1B406E21" w:rsidR="008E519C" w:rsidRPr="008E519C" w:rsidRDefault="008E519C" w:rsidP="008E519C">
                            <w:pPr>
                              <w:rPr>
                                <w:rFonts w:ascii="Arial" w:hAnsi="Arial" w:cs="Arial"/>
                                <w:i/>
                                <w:iCs/>
                                <w:color w:val="44546A" w:themeColor="text2"/>
                                <w:sz w:val="18"/>
                                <w:szCs w:val="18"/>
                              </w:rPr>
                            </w:pPr>
                            <w:r w:rsidRPr="008E519C">
                              <w:rPr>
                                <w:rFonts w:ascii="Arial" w:hAnsi="Arial" w:cs="Arial"/>
                                <w:i/>
                                <w:iCs/>
                                <w:color w:val="44546A" w:themeColor="text2"/>
                                <w:sz w:val="18"/>
                                <w:szCs w:val="18"/>
                              </w:rPr>
                              <w:t xml:space="preserve">Figure </w:t>
                            </w:r>
                            <w:r>
                              <w:rPr>
                                <w:rFonts w:ascii="Arial" w:hAnsi="Arial" w:cs="Arial"/>
                                <w:i/>
                                <w:iCs/>
                                <w:color w:val="44546A" w:themeColor="text2"/>
                                <w:sz w:val="18"/>
                                <w:szCs w:val="18"/>
                              </w:rPr>
                              <w:t>3</w:t>
                            </w:r>
                            <w:r w:rsidRPr="008E519C">
                              <w:rPr>
                                <w:rFonts w:ascii="Arial" w:hAnsi="Arial" w:cs="Arial"/>
                                <w:i/>
                                <w:iCs/>
                                <w:color w:val="44546A" w:themeColor="text2"/>
                                <w:sz w:val="18"/>
                                <w:szCs w:val="18"/>
                              </w:rPr>
                              <w:t xml:space="preserve"> –</w:t>
                            </w:r>
                            <w:r>
                              <w:rPr>
                                <w:rFonts w:ascii="Arial" w:hAnsi="Arial" w:cs="Arial"/>
                                <w:i/>
                                <w:iCs/>
                                <w:color w:val="44546A" w:themeColor="text2"/>
                                <w:sz w:val="18"/>
                                <w:szCs w:val="18"/>
                              </w:rPr>
                              <w:t xml:space="preserve"> Stock on Register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F4555" id="_x0000_s1027" type="#_x0000_t202" style="position:absolute;margin-left:227.05pt;margin-top:365.15pt;width:278.25pt;height:110.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" filled="f" stroked="f">
                <v:textbox style="mso-fit-shape-to-text:t">
                  <w:txbxContent>
                    <w:p w14:paraId="67302A5E" w14:textId="1B406E21" w:rsidR="008E519C" w:rsidRPr="008E519C" w:rsidRDefault="008E519C" w:rsidP="008E519C">
                      <w:pPr>
                        <w:rPr>
                          <w:rFonts w:ascii="Arial" w:hAnsi="Arial" w:cs="Arial"/>
                          <w:i/>
                          <w:iCs/>
                          <w:color w:val="44546A" w:themeColor="text2"/>
                          <w:sz w:val="18"/>
                          <w:szCs w:val="18"/>
                        </w:rPr>
                      </w:pPr>
                      <w:r w:rsidRPr="008E519C">
                        <w:rPr>
                          <w:rFonts w:ascii="Arial" w:hAnsi="Arial" w:cs="Arial"/>
                          <w:i/>
                          <w:iCs/>
                          <w:color w:val="44546A" w:themeColor="text2"/>
                          <w:sz w:val="18"/>
                          <w:szCs w:val="18"/>
                        </w:rPr>
                        <w:t xml:space="preserve">Figure </w:t>
                      </w:r>
                      <w:r>
                        <w:rPr>
                          <w:rFonts w:ascii="Arial" w:hAnsi="Arial" w:cs="Arial"/>
                          <w:i/>
                          <w:iCs/>
                          <w:color w:val="44546A" w:themeColor="text2"/>
                          <w:sz w:val="18"/>
                          <w:szCs w:val="18"/>
                        </w:rPr>
                        <w:t>3</w:t>
                      </w:r>
                      <w:r w:rsidRPr="008E519C">
                        <w:rPr>
                          <w:rFonts w:ascii="Arial" w:hAnsi="Arial" w:cs="Arial"/>
                          <w:i/>
                          <w:iCs/>
                          <w:color w:val="44546A" w:themeColor="text2"/>
                          <w:sz w:val="18"/>
                          <w:szCs w:val="18"/>
                        </w:rPr>
                        <w:t xml:space="preserve"> –</w:t>
                      </w:r>
                      <w:r>
                        <w:rPr>
                          <w:rFonts w:ascii="Arial" w:hAnsi="Arial" w:cs="Arial"/>
                          <w:i/>
                          <w:iCs/>
                          <w:color w:val="44546A" w:themeColor="text2"/>
                          <w:sz w:val="18"/>
                          <w:szCs w:val="18"/>
                        </w:rPr>
                        <w:t xml:space="preserve"> Stock on Register Board</w:t>
                      </w:r>
                    </w:p>
                  </w:txbxContent>
                </v:textbox>
                <w10:wrap type="square" anchorx="margin"/>
              </v:shape>
            </w:pict>
          </mc:Fallback>
        </mc:AlternateContent>
      </w:r>
      <w:r w:rsidRPr="008E519C">
        <w:rPr>
          <w:rFonts w:ascii="Arial" w:hAnsi="Arial" w:cs="Arial"/>
          <w:noProof/>
          <w:szCs w:val="40"/>
        </w:rPr>
        <mc:AlternateContent>
          <mc:Choice Requires="wps">
            <w:drawing>
              <wp:anchor distT="45720" distB="45720" distL="114300" distR="114300" simplePos="0" relativeHeight="251668480" behindDoc="0" locked="0" layoutInCell="1" allowOverlap="1" wp14:anchorId="66EFB9CD" wp14:editId="15EBC7AE">
                <wp:simplePos x="0" y="0"/>
                <wp:positionH relativeFrom="margin">
                  <wp:align>left</wp:align>
                </wp:positionH>
                <wp:positionV relativeFrom="paragraph">
                  <wp:posOffset>4627880</wp:posOffset>
                </wp:positionV>
                <wp:extent cx="2819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noFill/>
                        <a:ln w="9525">
                          <a:noFill/>
                          <a:miter lim="800000"/>
                          <a:headEnd/>
                          <a:tailEnd/>
                        </a:ln>
                      </wps:spPr>
                      <wps:txbx>
                        <w:txbxContent>
                          <w:p w14:paraId="46EC342E" w14:textId="26DE570C" w:rsidR="008E519C" w:rsidRPr="008E519C" w:rsidRDefault="008E519C">
                            <w:pPr>
                              <w:rPr>
                                <w:rFonts w:ascii="Arial" w:hAnsi="Arial" w:cs="Arial"/>
                                <w:i/>
                                <w:iCs/>
                                <w:color w:val="44546A" w:themeColor="text2"/>
                                <w:sz w:val="18"/>
                                <w:szCs w:val="18"/>
                              </w:rPr>
                            </w:pPr>
                            <w:r w:rsidRPr="008E519C">
                              <w:rPr>
                                <w:rFonts w:ascii="Arial" w:hAnsi="Arial" w:cs="Arial"/>
                                <w:i/>
                                <w:iCs/>
                                <w:color w:val="44546A" w:themeColor="text2"/>
                                <w:sz w:val="18"/>
                                <w:szCs w:val="18"/>
                              </w:rPr>
                              <w:t>Figure 2 – Template in Grid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FB9CD" id="_x0000_s1028" type="#_x0000_t202" style="position:absolute;margin-left:0;margin-top:364.4pt;width:222pt;height:110.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" filled="f" stroked="f">
                <v:textbox style="mso-fit-shape-to-text:t">
                  <w:txbxContent>
                    <w:p w14:paraId="46EC342E" w14:textId="26DE570C" w:rsidR="008E519C" w:rsidRPr="008E519C" w:rsidRDefault="008E519C">
                      <w:pPr>
                        <w:rPr>
                          <w:rFonts w:ascii="Arial" w:hAnsi="Arial" w:cs="Arial"/>
                          <w:i/>
                          <w:iCs/>
                          <w:color w:val="44546A" w:themeColor="text2"/>
                          <w:sz w:val="18"/>
                          <w:szCs w:val="18"/>
                        </w:rPr>
                      </w:pPr>
                      <w:r w:rsidRPr="008E519C">
                        <w:rPr>
                          <w:rFonts w:ascii="Arial" w:hAnsi="Arial" w:cs="Arial"/>
                          <w:i/>
                          <w:iCs/>
                          <w:color w:val="44546A" w:themeColor="text2"/>
                          <w:sz w:val="18"/>
                          <w:szCs w:val="18"/>
                        </w:rPr>
                        <w:t>Figure 2 – Template in Grid</w:t>
                      </w:r>
                    </w:p>
                  </w:txbxContent>
                </v:textbox>
                <w10:wrap type="square" anchorx="margin"/>
              </v:shape>
            </w:pict>
          </mc:Fallback>
        </mc:AlternateContent>
      </w:r>
      <w:r>
        <w:rPr>
          <w:rFonts w:ascii="Arial" w:hAnsi="Arial" w:cs="Arial"/>
          <w:b/>
          <w:noProof/>
          <w:color w:val="1586C8"/>
          <w:sz w:val="32"/>
          <w:szCs w:val="56"/>
        </w:rPr>
        <w:drawing>
          <wp:anchor distT="0" distB="0" distL="114300" distR="114300" simplePos="0" relativeHeight="251659264" behindDoc="0" locked="0" layoutInCell="1" allowOverlap="1" wp14:anchorId="4688B55B" wp14:editId="4702E312">
            <wp:simplePos x="0" y="0"/>
            <wp:positionH relativeFrom="margin">
              <wp:align>right</wp:align>
            </wp:positionH>
            <wp:positionV relativeFrom="paragraph">
              <wp:posOffset>2795270</wp:posOffset>
            </wp:positionV>
            <wp:extent cx="3560924" cy="182880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0924"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299F3402" wp14:editId="7612A6E4">
            <wp:simplePos x="0" y="0"/>
            <wp:positionH relativeFrom="margin">
              <wp:align>left</wp:align>
            </wp:positionH>
            <wp:positionV relativeFrom="paragraph">
              <wp:posOffset>2799080</wp:posOffset>
            </wp:positionV>
            <wp:extent cx="2851053" cy="18288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127" b="7346"/>
                    <a:stretch/>
                  </pic:blipFill>
                  <pic:spPr bwMode="auto">
                    <a:xfrm>
                      <a:off x="0" y="0"/>
                      <a:ext cx="2851053"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A3197" w:rsidRPr="009A3197" w:rsidSect="009A3197">
      <w:type w:val="continuous"/>
      <w:pgSz w:w="12240" w:h="15840"/>
      <w:pgMar w:top="360" w:right="720" w:bottom="432" w:left="720" w:header="720" w:footer="720" w:gutter="0"/>
      <w:cols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5B331" w14:textId="77777777" w:rsidR="00DE6EED" w:rsidRDefault="00DE6EED" w:rsidP="009A3197">
      <w:pPr>
        <w:spacing w:after="0" w:line="240" w:lineRule="auto"/>
      </w:pPr>
      <w:r>
        <w:separator/>
      </w:r>
    </w:p>
  </w:endnote>
  <w:endnote w:type="continuationSeparator" w:id="0">
    <w:p w14:paraId="78B02D27" w14:textId="77777777" w:rsidR="00DE6EED" w:rsidRDefault="00DE6EED" w:rsidP="009A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E76E9" w14:textId="5B532A80" w:rsidR="009A3197" w:rsidRPr="009A3197" w:rsidRDefault="009A3197" w:rsidP="009A3197">
    <w:pPr>
      <w:pStyle w:val="Footer"/>
      <w:tabs>
        <w:tab w:val="clear" w:pos="4680"/>
        <w:tab w:val="clear" w:pos="9360"/>
        <w:tab w:val="center" w:pos="4860"/>
        <w:tab w:val="right" w:pos="8820"/>
      </w:tabs>
      <w:ind w:firstLine="81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A8051" w14:textId="77777777" w:rsidR="009A3197" w:rsidRPr="00A66774" w:rsidRDefault="009A3197" w:rsidP="009A3197">
    <w:pPr>
      <w:pStyle w:val="Footer"/>
      <w:pBdr>
        <w:top w:val="single" w:sz="4" w:space="1" w:color="auto"/>
      </w:pBdr>
      <w:spacing w:after="240"/>
      <w:ind w:firstLine="900"/>
      <w:rPr>
        <w:rFonts w:ascii="Arial" w:hAnsi="Arial" w:cs="Arial"/>
        <w:b/>
        <w:sz w:val="32"/>
      </w:rPr>
    </w:pPr>
    <w:r w:rsidRPr="00A66774">
      <w:rPr>
        <w:rFonts w:ascii="Arial" w:hAnsi="Arial" w:cs="Arial"/>
        <w:noProof/>
        <w:sz w:val="20"/>
      </w:rPr>
      <w:drawing>
        <wp:anchor distT="0" distB="0" distL="114300" distR="114300" simplePos="0" relativeHeight="251667456" behindDoc="0" locked="0" layoutInCell="1" allowOverlap="1" wp14:anchorId="3719122D" wp14:editId="57DB0F91">
          <wp:simplePos x="0" y="0"/>
          <wp:positionH relativeFrom="margin">
            <wp:align>right</wp:align>
          </wp:positionH>
          <wp:positionV relativeFrom="paragraph">
            <wp:posOffset>41275</wp:posOffset>
          </wp:positionV>
          <wp:extent cx="647700" cy="787818"/>
          <wp:effectExtent l="0" t="0" r="0" b="0"/>
          <wp:wrapNone/>
          <wp:docPr id="12"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787818"/>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Pr="00A66774">
      <w:rPr>
        <w:rFonts w:ascii="Arial" w:hAnsi="Arial" w:cs="Arial"/>
        <w:b/>
        <w:sz w:val="32"/>
      </w:rPr>
      <w:t>Have Any Questions? Contact Best Graphics Today!</w:t>
    </w:r>
  </w:p>
  <w:p w14:paraId="6B470839" w14:textId="6A585F76" w:rsidR="009A3197" w:rsidRPr="009A3197" w:rsidRDefault="009A3197" w:rsidP="009A3197">
    <w:pPr>
      <w:pStyle w:val="Footer"/>
      <w:tabs>
        <w:tab w:val="clear" w:pos="4680"/>
        <w:tab w:val="clear" w:pos="9360"/>
        <w:tab w:val="center" w:pos="4860"/>
        <w:tab w:val="right" w:pos="8820"/>
      </w:tabs>
      <w:ind w:firstLine="810"/>
      <w:rPr>
        <w:rFonts w:ascii="Arial" w:hAnsi="Arial" w:cs="Arial"/>
      </w:rPr>
    </w:pPr>
    <w:r w:rsidRPr="00CA09DC">
      <w:rPr>
        <w:noProof/>
      </w:rPr>
      <w:drawing>
        <wp:anchor distT="0" distB="0" distL="114300" distR="114300" simplePos="0" relativeHeight="251665408" behindDoc="0" locked="0" layoutInCell="1" allowOverlap="1" wp14:anchorId="09F10D4A" wp14:editId="7F977AAA">
          <wp:simplePos x="0" y="0"/>
          <wp:positionH relativeFrom="column">
            <wp:posOffset>2152650</wp:posOffset>
          </wp:positionH>
          <wp:positionV relativeFrom="paragraph">
            <wp:posOffset>6985</wp:posOffset>
          </wp:positionV>
          <wp:extent cx="145415" cy="145415"/>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40"/>
      </w:rPr>
      <w:drawing>
        <wp:anchor distT="0" distB="0" distL="114300" distR="114300" simplePos="0" relativeHeight="251666432" behindDoc="0" locked="0" layoutInCell="1" allowOverlap="1" wp14:anchorId="7149C118" wp14:editId="3581A0F1">
          <wp:simplePos x="0" y="0"/>
          <wp:positionH relativeFrom="column">
            <wp:posOffset>4048125</wp:posOffset>
          </wp:positionH>
          <wp:positionV relativeFrom="paragraph">
            <wp:posOffset>9525</wp:posOffset>
          </wp:positionV>
          <wp:extent cx="146304" cy="146304"/>
          <wp:effectExtent l="0" t="0" r="635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14:sizeRelH relativeFrom="margin">
            <wp14:pctWidth>0</wp14:pctWidth>
          </wp14:sizeRelH>
          <wp14:sizeRelV relativeFrom="margin">
            <wp14:pctHeight>0</wp14:pctHeight>
          </wp14:sizeRelV>
        </wp:anchor>
      </w:drawing>
    </w:r>
    <w:r w:rsidRPr="00795095">
      <w:rPr>
        <w:rFonts w:ascii="Arial" w:hAnsi="Arial" w:cs="Arial"/>
        <w:b/>
        <w:noProof/>
        <w:sz w:val="24"/>
        <w:szCs w:val="40"/>
      </w:rPr>
      <w:drawing>
        <wp:anchor distT="0" distB="0" distL="114300" distR="114300" simplePos="0" relativeHeight="251664384" behindDoc="0" locked="0" layoutInCell="1" allowOverlap="1" wp14:anchorId="490814B1" wp14:editId="560EADA8">
          <wp:simplePos x="0" y="0"/>
          <wp:positionH relativeFrom="margin">
            <wp:posOffset>561975</wp:posOffset>
          </wp:positionH>
          <wp:positionV relativeFrom="paragraph">
            <wp:posOffset>5080</wp:posOffset>
          </wp:positionV>
          <wp:extent cx="146304" cy="146304"/>
          <wp:effectExtent l="0" t="0" r="635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46304" cy="146304"/>
                  </a:xfrm>
                  <a:prstGeom prst="rect">
                    <a:avLst/>
                  </a:prstGeom>
                </pic:spPr>
              </pic:pic>
            </a:graphicData>
          </a:graphic>
          <wp14:sizeRelH relativeFrom="margin">
            <wp14:pctWidth>0</wp14:pctWidth>
          </wp14:sizeRelH>
          <wp14:sizeRelV relativeFrom="margin">
            <wp14:pctHeight>0</wp14:pctHeight>
          </wp14:sizeRelV>
        </wp:anchor>
      </w:drawing>
    </w:r>
    <w:r w:rsidRPr="00A66774">
      <w:rPr>
        <w:rFonts w:ascii="Arial" w:hAnsi="Arial" w:cs="Arial"/>
      </w:rPr>
      <w:t xml:space="preserve">       +1 (262) 522-3330</w:t>
    </w:r>
    <w:r w:rsidRPr="00A66774">
      <w:rPr>
        <w:rFonts w:ascii="Arial" w:hAnsi="Arial" w:cs="Arial"/>
      </w:rPr>
      <w:tab/>
    </w:r>
    <w:hyperlink r:id="rId5" w:history="1">
      <w:r w:rsidRPr="00A66774">
        <w:rPr>
          <w:rStyle w:val="Hyperlink"/>
          <w:rFonts w:ascii="Arial" w:hAnsi="Arial" w:cs="Arial"/>
        </w:rPr>
        <w:t>sales@bestgraphics.net</w:t>
      </w:r>
    </w:hyperlink>
    <w:r w:rsidRPr="00A66774">
      <w:rPr>
        <w:rFonts w:ascii="Arial" w:hAnsi="Arial" w:cs="Arial"/>
      </w:rPr>
      <w:tab/>
    </w:r>
    <w:hyperlink r:id="rId6" w:history="1">
      <w:r w:rsidRPr="00A66774">
        <w:rPr>
          <w:rStyle w:val="Hyperlink"/>
          <w:rFonts w:ascii="Arial" w:hAnsi="Arial" w:cs="Arial"/>
        </w:rPr>
        <w:t>www.bestgraphics.net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B6010" w14:textId="77777777" w:rsidR="00DE6EED" w:rsidRDefault="00DE6EED" w:rsidP="009A3197">
      <w:pPr>
        <w:spacing w:after="0" w:line="240" w:lineRule="auto"/>
      </w:pPr>
      <w:r>
        <w:separator/>
      </w:r>
    </w:p>
  </w:footnote>
  <w:footnote w:type="continuationSeparator" w:id="0">
    <w:p w14:paraId="78BF8621" w14:textId="77777777" w:rsidR="00DE6EED" w:rsidRDefault="00DE6EED" w:rsidP="009A3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0pt;height:180pt;visibility:visible;mso-wrap-style:square" o:bullet="t">
        <v:imagedata r:id="rId1" o:title=""/>
      </v:shape>
    </w:pict>
  </w:numPicBullet>
  <w:abstractNum w:abstractNumId="0"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34CAA"/>
    <w:rsid w:val="00075C09"/>
    <w:rsid w:val="000827CF"/>
    <w:rsid w:val="000D4805"/>
    <w:rsid w:val="00100520"/>
    <w:rsid w:val="001A0A56"/>
    <w:rsid w:val="002D533A"/>
    <w:rsid w:val="002F50BB"/>
    <w:rsid w:val="003C538C"/>
    <w:rsid w:val="00421D52"/>
    <w:rsid w:val="00437CBE"/>
    <w:rsid w:val="004475ED"/>
    <w:rsid w:val="004550CA"/>
    <w:rsid w:val="0047010C"/>
    <w:rsid w:val="004B36D8"/>
    <w:rsid w:val="00542CEB"/>
    <w:rsid w:val="005651DF"/>
    <w:rsid w:val="00580B29"/>
    <w:rsid w:val="005C3D86"/>
    <w:rsid w:val="005D2812"/>
    <w:rsid w:val="005E0551"/>
    <w:rsid w:val="00677F7D"/>
    <w:rsid w:val="0071497D"/>
    <w:rsid w:val="00744581"/>
    <w:rsid w:val="00752B7E"/>
    <w:rsid w:val="007628DB"/>
    <w:rsid w:val="007810E6"/>
    <w:rsid w:val="0079788C"/>
    <w:rsid w:val="0084422D"/>
    <w:rsid w:val="008E519C"/>
    <w:rsid w:val="00913A6C"/>
    <w:rsid w:val="00966195"/>
    <w:rsid w:val="00990093"/>
    <w:rsid w:val="009A3197"/>
    <w:rsid w:val="00A03FA3"/>
    <w:rsid w:val="00A11E4C"/>
    <w:rsid w:val="00AA4346"/>
    <w:rsid w:val="00AB396A"/>
    <w:rsid w:val="00AE0591"/>
    <w:rsid w:val="00B130FD"/>
    <w:rsid w:val="00B132F5"/>
    <w:rsid w:val="00B43BE3"/>
    <w:rsid w:val="00B47CD9"/>
    <w:rsid w:val="00B61859"/>
    <w:rsid w:val="00BE0E3B"/>
    <w:rsid w:val="00C044B2"/>
    <w:rsid w:val="00C556FF"/>
    <w:rsid w:val="00C96626"/>
    <w:rsid w:val="00CA6DC3"/>
    <w:rsid w:val="00CB03CF"/>
    <w:rsid w:val="00CB7C83"/>
    <w:rsid w:val="00D00F4B"/>
    <w:rsid w:val="00D221DB"/>
    <w:rsid w:val="00D41C1A"/>
    <w:rsid w:val="00D73AED"/>
    <w:rsid w:val="00D9486A"/>
    <w:rsid w:val="00D94F08"/>
    <w:rsid w:val="00DB486A"/>
    <w:rsid w:val="00DB53D6"/>
    <w:rsid w:val="00DE6EED"/>
    <w:rsid w:val="00DF7C92"/>
    <w:rsid w:val="00E128B5"/>
    <w:rsid w:val="00E7194F"/>
    <w:rsid w:val="00E86AC5"/>
    <w:rsid w:val="00E872B6"/>
    <w:rsid w:val="00E962FB"/>
    <w:rsid w:val="00EB2C5B"/>
    <w:rsid w:val="00EC3447"/>
    <w:rsid w:val="00F03259"/>
    <w:rsid w:val="00F0655C"/>
    <w:rsid w:val="00F31B40"/>
    <w:rsid w:val="00FE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C7439"/>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 w:type="paragraph" w:styleId="Header">
    <w:name w:val="header"/>
    <w:basedOn w:val="Normal"/>
    <w:link w:val="HeaderChar"/>
    <w:uiPriority w:val="99"/>
    <w:unhideWhenUsed/>
    <w:rsid w:val="009A3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97"/>
  </w:style>
  <w:style w:type="paragraph" w:styleId="Footer">
    <w:name w:val="footer"/>
    <w:basedOn w:val="Normal"/>
    <w:link w:val="FooterChar"/>
    <w:uiPriority w:val="99"/>
    <w:unhideWhenUsed/>
    <w:rsid w:val="009A3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97"/>
  </w:style>
  <w:style w:type="paragraph" w:styleId="Caption">
    <w:name w:val="caption"/>
    <w:basedOn w:val="Normal"/>
    <w:next w:val="Normal"/>
    <w:uiPriority w:val="35"/>
    <w:unhideWhenUsed/>
    <w:qFormat/>
    <w:rsid w:val="00DB486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bestgraphics.net" TargetMode="External"/><Relationship Id="rId5" Type="http://schemas.openxmlformats.org/officeDocument/2006/relationships/hyperlink" Target="mailto:sales@bestgraphics.net" TargetMode="External"/><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FDB4C-9A2C-41A8-A0A2-24C0C191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5</cp:revision>
  <cp:lastPrinted>2020-01-16T21:47:00Z</cp:lastPrinted>
  <dcterms:created xsi:type="dcterms:W3CDTF">2020-04-20T19:01:00Z</dcterms:created>
  <dcterms:modified xsi:type="dcterms:W3CDTF">2020-05-05T20:57:00Z</dcterms:modified>
</cp:coreProperties>
</file>